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C40" w:rsidRPr="00D64EF2" w:rsidRDefault="002B7C40" w:rsidP="002B7C40">
      <w:pPr>
        <w:rPr>
          <w:rFonts w:ascii="Calibri" w:hAnsi="Calibri"/>
          <w:b/>
          <w:bCs/>
          <w:sz w:val="28"/>
          <w:szCs w:val="28"/>
        </w:rPr>
      </w:pPr>
      <w:r w:rsidRPr="00D64EF2">
        <w:rPr>
          <w:rFonts w:ascii="Calibri" w:hAnsi="Calibri"/>
          <w:sz w:val="28"/>
          <w:szCs w:val="28"/>
        </w:rPr>
        <w:t xml:space="preserve">         </w:t>
      </w:r>
      <w:r w:rsidRPr="00D64EF2">
        <w:rPr>
          <w:rFonts w:ascii="Calibri" w:hAnsi="Calibri"/>
          <w:b/>
          <w:bCs/>
          <w:sz w:val="28"/>
          <w:szCs w:val="28"/>
        </w:rPr>
        <w:t xml:space="preserve">Plan de Estudios </w:t>
      </w:r>
    </w:p>
    <w:p w:rsidR="002B7C40" w:rsidRPr="00D64EF2" w:rsidRDefault="002B7C40" w:rsidP="002B7C40">
      <w:pPr>
        <w:rPr>
          <w:rFonts w:ascii="Calibri" w:hAnsi="Calibri"/>
        </w:rPr>
      </w:pPr>
      <w:r w:rsidRPr="00D64EF2">
        <w:rPr>
          <w:rFonts w:ascii="Calibri" w:hAnsi="Calibri"/>
        </w:rPr>
        <w:t xml:space="preserve">  </w:t>
      </w:r>
      <w:r w:rsidRPr="00D64EF2">
        <w:rPr>
          <w:rFonts w:ascii="Calibri" w:hAnsi="Calibri"/>
          <w:b/>
          <w:bCs/>
        </w:rPr>
        <w:t xml:space="preserve">                                                        </w:t>
      </w:r>
      <w:r w:rsidRPr="00D64EF2">
        <w:rPr>
          <w:rFonts w:ascii="Calibri" w:hAnsi="Calibri" w:cs="Arial"/>
          <w:b/>
          <w:u w:val="single"/>
        </w:rPr>
        <w:t>OBJETIVOS</w:t>
      </w:r>
    </w:p>
    <w:p w:rsidR="002B7C40" w:rsidRPr="00D64EF2" w:rsidRDefault="002B7C40" w:rsidP="002B7C40">
      <w:pPr>
        <w:rPr>
          <w:rFonts w:ascii="Calibri" w:hAnsi="Calibri" w:cs="Arial"/>
          <w:b/>
          <w:u w:val="single"/>
        </w:rPr>
      </w:pPr>
    </w:p>
    <w:p w:rsidR="002B7C40" w:rsidRPr="00D64EF2" w:rsidRDefault="002B7C40" w:rsidP="002B7C40">
      <w:pPr>
        <w:rPr>
          <w:rFonts w:ascii="Calibri" w:hAnsi="Calibri" w:cs="Arial"/>
          <w:b/>
          <w:u w:val="single"/>
        </w:rPr>
      </w:pPr>
      <w:r w:rsidRPr="00D64EF2">
        <w:rPr>
          <w:rFonts w:ascii="Calibri" w:hAnsi="Calibri" w:cs="Arial"/>
          <w:b/>
          <w:u w:val="single"/>
        </w:rPr>
        <w:t>Objetivos generales</w:t>
      </w:r>
    </w:p>
    <w:p w:rsidR="002B7C40" w:rsidRPr="00D64EF2" w:rsidRDefault="002B7C40" w:rsidP="002B7C40">
      <w:pPr>
        <w:jc w:val="both"/>
        <w:rPr>
          <w:rFonts w:ascii="Calibri" w:hAnsi="Calibri"/>
          <w:sz w:val="22"/>
          <w:szCs w:val="22"/>
        </w:rPr>
      </w:pPr>
      <w:r w:rsidRPr="00D64EF2">
        <w:rPr>
          <w:rFonts w:ascii="Calibri" w:hAnsi="Calibri"/>
          <w:sz w:val="22"/>
          <w:szCs w:val="22"/>
        </w:rPr>
        <w:t>Los temas que se proponen en la materia tienen como  objetivo que el alumno adquiera los conocimientos suficientes para reconocer la importancia de la alimentación tanto en la salud como en la enfermedad. Además, capacitar a los alumnos de grado en la prevención, interpretación clínica y en el tratamiento de enfermedades crónicas no transmisibles de origen metabólico y no metabólico.</w:t>
      </w:r>
    </w:p>
    <w:p w:rsidR="002B7C40" w:rsidRPr="00D64EF2" w:rsidRDefault="002B7C40" w:rsidP="002B7C40">
      <w:pPr>
        <w:numPr>
          <w:ilvl w:val="0"/>
          <w:numId w:val="2"/>
        </w:numPr>
        <w:suppressAutoHyphens w:val="0"/>
        <w:spacing w:after="200" w:line="276" w:lineRule="auto"/>
        <w:jc w:val="both"/>
        <w:rPr>
          <w:rFonts w:ascii="Calibri" w:hAnsi="Calibri"/>
          <w:sz w:val="22"/>
          <w:szCs w:val="22"/>
        </w:rPr>
      </w:pPr>
      <w:r w:rsidRPr="00D64EF2">
        <w:rPr>
          <w:rFonts w:ascii="Calibri" w:hAnsi="Calibri"/>
          <w:sz w:val="22"/>
          <w:szCs w:val="22"/>
        </w:rPr>
        <w:t xml:space="preserve">Brindar los conocimientos básicos </w:t>
      </w:r>
      <w:proofErr w:type="gramStart"/>
      <w:r w:rsidRPr="00D64EF2">
        <w:rPr>
          <w:rFonts w:ascii="Calibri" w:hAnsi="Calibri"/>
          <w:sz w:val="22"/>
          <w:szCs w:val="22"/>
        </w:rPr>
        <w:t>sobre nutrientes</w:t>
      </w:r>
      <w:proofErr w:type="gramEnd"/>
      <w:r w:rsidRPr="00D64EF2">
        <w:rPr>
          <w:rFonts w:ascii="Calibri" w:hAnsi="Calibri"/>
          <w:sz w:val="22"/>
          <w:szCs w:val="22"/>
        </w:rPr>
        <w:t xml:space="preserve"> y alimentos. Definir recomendaciones y requerimientos ante diferentes situaciones biológicas </w:t>
      </w:r>
      <w:proofErr w:type="gramStart"/>
      <w:r w:rsidRPr="00D64EF2">
        <w:rPr>
          <w:rFonts w:ascii="Calibri" w:hAnsi="Calibri"/>
          <w:sz w:val="22"/>
          <w:szCs w:val="22"/>
        </w:rPr>
        <w:t>( infancia</w:t>
      </w:r>
      <w:proofErr w:type="gramEnd"/>
      <w:r w:rsidRPr="00D64EF2">
        <w:rPr>
          <w:rFonts w:ascii="Calibri" w:hAnsi="Calibri"/>
          <w:sz w:val="22"/>
          <w:szCs w:val="22"/>
        </w:rPr>
        <w:t xml:space="preserve">, adolescencia, adulto joven, embarazo, etc.) y frente a diferentes situaciones patológicas, ya sea por desnutrición o por </w:t>
      </w:r>
      <w:proofErr w:type="spellStart"/>
      <w:r w:rsidRPr="00D64EF2">
        <w:rPr>
          <w:rFonts w:ascii="Calibri" w:hAnsi="Calibri"/>
          <w:sz w:val="22"/>
          <w:szCs w:val="22"/>
        </w:rPr>
        <w:t>sobrenutrición</w:t>
      </w:r>
      <w:proofErr w:type="spellEnd"/>
      <w:r w:rsidRPr="00D64EF2">
        <w:rPr>
          <w:rFonts w:ascii="Calibri" w:hAnsi="Calibri"/>
          <w:sz w:val="22"/>
          <w:szCs w:val="22"/>
        </w:rPr>
        <w:t>.</w:t>
      </w:r>
    </w:p>
    <w:p w:rsidR="002B7C40" w:rsidRPr="00D64EF2" w:rsidRDefault="002B7C40" w:rsidP="002B7C40">
      <w:pPr>
        <w:numPr>
          <w:ilvl w:val="0"/>
          <w:numId w:val="2"/>
        </w:numPr>
        <w:suppressAutoHyphens w:val="0"/>
        <w:spacing w:after="200" w:line="276" w:lineRule="auto"/>
        <w:jc w:val="both"/>
        <w:rPr>
          <w:rFonts w:ascii="Calibri" w:hAnsi="Calibri"/>
          <w:sz w:val="22"/>
          <w:szCs w:val="22"/>
        </w:rPr>
      </w:pPr>
      <w:r w:rsidRPr="00D64EF2">
        <w:rPr>
          <w:rFonts w:ascii="Calibri" w:hAnsi="Calibri"/>
          <w:sz w:val="22"/>
          <w:szCs w:val="22"/>
        </w:rPr>
        <w:t>Adquirir habilidades sobre la valoración del estado nutricional tanto en una situación clínica normal como en una situación patológica.</w:t>
      </w:r>
    </w:p>
    <w:p w:rsidR="002B7C40" w:rsidRPr="00D64EF2" w:rsidRDefault="002B7C40" w:rsidP="002B7C40">
      <w:pPr>
        <w:numPr>
          <w:ilvl w:val="0"/>
          <w:numId w:val="2"/>
        </w:numPr>
        <w:suppressAutoHyphens w:val="0"/>
        <w:spacing w:after="200" w:line="276" w:lineRule="auto"/>
        <w:jc w:val="both"/>
        <w:rPr>
          <w:rFonts w:ascii="Calibri" w:hAnsi="Calibri"/>
          <w:sz w:val="22"/>
          <w:szCs w:val="22"/>
        </w:rPr>
      </w:pPr>
      <w:r w:rsidRPr="00D64EF2">
        <w:rPr>
          <w:rFonts w:ascii="Calibri" w:hAnsi="Calibri"/>
          <w:sz w:val="22"/>
          <w:szCs w:val="22"/>
        </w:rPr>
        <w:t>Obtener un nivel de conocimiento tal que le permita al alumno prescribir un plan de alimentación en situaciones normales y patológicas.</w:t>
      </w:r>
    </w:p>
    <w:p w:rsidR="002B7C40" w:rsidRPr="00D64EF2" w:rsidRDefault="002B7C40" w:rsidP="002B7C40">
      <w:pPr>
        <w:numPr>
          <w:ilvl w:val="0"/>
          <w:numId w:val="2"/>
        </w:numPr>
        <w:suppressAutoHyphens w:val="0"/>
        <w:spacing w:after="200" w:line="276" w:lineRule="auto"/>
        <w:jc w:val="both"/>
        <w:rPr>
          <w:rFonts w:ascii="Calibri" w:hAnsi="Calibri"/>
          <w:sz w:val="22"/>
          <w:szCs w:val="22"/>
        </w:rPr>
      </w:pPr>
      <w:r w:rsidRPr="00D64EF2">
        <w:rPr>
          <w:rFonts w:ascii="Calibri" w:hAnsi="Calibri"/>
          <w:sz w:val="22"/>
          <w:szCs w:val="22"/>
        </w:rPr>
        <w:t xml:space="preserve">Proveer las herramientas necesarias para la detección precoz, la prevención, la interpretación clínica, el adecuado abordaje nutricional y farmacológico de las enfermedades  metabólicas tales como diabetes, obesidad, síndrome metabólico, </w:t>
      </w:r>
      <w:proofErr w:type="spellStart"/>
      <w:r w:rsidRPr="00D64EF2">
        <w:rPr>
          <w:rFonts w:ascii="Calibri" w:hAnsi="Calibri"/>
          <w:sz w:val="22"/>
          <w:szCs w:val="22"/>
        </w:rPr>
        <w:t>dislipemias</w:t>
      </w:r>
      <w:proofErr w:type="spellEnd"/>
      <w:r w:rsidRPr="00D64EF2">
        <w:rPr>
          <w:rFonts w:ascii="Calibri" w:hAnsi="Calibri"/>
          <w:sz w:val="22"/>
          <w:szCs w:val="22"/>
        </w:rPr>
        <w:t>.</w:t>
      </w:r>
    </w:p>
    <w:p w:rsidR="002B7C40" w:rsidRPr="00D64EF2" w:rsidRDefault="002B7C40" w:rsidP="002B7C40">
      <w:pPr>
        <w:numPr>
          <w:ilvl w:val="0"/>
          <w:numId w:val="2"/>
        </w:numPr>
        <w:suppressAutoHyphens w:val="0"/>
        <w:spacing w:after="200" w:line="276" w:lineRule="auto"/>
        <w:jc w:val="both"/>
        <w:rPr>
          <w:rFonts w:ascii="Calibri" w:hAnsi="Calibri"/>
          <w:sz w:val="22"/>
          <w:szCs w:val="22"/>
        </w:rPr>
      </w:pPr>
      <w:r w:rsidRPr="00D64EF2">
        <w:rPr>
          <w:rFonts w:ascii="Calibri" w:hAnsi="Calibri"/>
          <w:sz w:val="22"/>
          <w:szCs w:val="22"/>
        </w:rPr>
        <w:t xml:space="preserve">Reconocer los factores de riesgo nutricionales de enfermedades oncológicas y cardiovasculares. Interpretar aspectos nutricionales preventivos y de intervención nutricional y terapéutica ante éstas situaciones patológicas. </w:t>
      </w:r>
    </w:p>
    <w:p w:rsidR="002B7C40" w:rsidRPr="00D64EF2" w:rsidRDefault="002B7C40" w:rsidP="002B7C40">
      <w:pPr>
        <w:numPr>
          <w:ilvl w:val="0"/>
          <w:numId w:val="2"/>
        </w:numPr>
        <w:suppressAutoHyphens w:val="0"/>
        <w:spacing w:after="200" w:line="276" w:lineRule="auto"/>
        <w:jc w:val="both"/>
        <w:rPr>
          <w:rFonts w:ascii="Calibri" w:hAnsi="Calibri"/>
          <w:sz w:val="22"/>
          <w:szCs w:val="22"/>
        </w:rPr>
      </w:pPr>
      <w:r w:rsidRPr="00D64EF2">
        <w:rPr>
          <w:rFonts w:ascii="Calibri" w:hAnsi="Calibri"/>
          <w:sz w:val="22"/>
          <w:szCs w:val="22"/>
        </w:rPr>
        <w:t>Establecer pautas de Salud Pública para llevar a cabo políticas sanitarias que permitan  prevenir situaciones clínicas definidas tanto por déficit como por exceso de alimentos.</w:t>
      </w:r>
    </w:p>
    <w:p w:rsidR="002B7C40" w:rsidRPr="00D64EF2" w:rsidRDefault="002B7C40" w:rsidP="002B7C40">
      <w:pPr>
        <w:numPr>
          <w:ilvl w:val="0"/>
          <w:numId w:val="2"/>
        </w:numPr>
        <w:suppressAutoHyphens w:val="0"/>
        <w:spacing w:after="200" w:line="276" w:lineRule="auto"/>
        <w:jc w:val="both"/>
        <w:rPr>
          <w:rFonts w:ascii="Calibri" w:hAnsi="Calibri"/>
          <w:sz w:val="22"/>
          <w:szCs w:val="22"/>
        </w:rPr>
      </w:pPr>
      <w:r w:rsidRPr="00D64EF2">
        <w:rPr>
          <w:rFonts w:ascii="Calibri" w:hAnsi="Calibri"/>
          <w:sz w:val="22"/>
          <w:szCs w:val="22"/>
        </w:rPr>
        <w:t>Colaborar con la formación de los aspectos éticos del futuro médico.</w:t>
      </w:r>
    </w:p>
    <w:p w:rsidR="002B7C40" w:rsidRPr="00D64EF2" w:rsidRDefault="002B7C40" w:rsidP="002B7C40">
      <w:pPr>
        <w:jc w:val="both"/>
        <w:rPr>
          <w:rFonts w:ascii="Calibri" w:hAnsi="Calibri"/>
          <w:sz w:val="22"/>
          <w:szCs w:val="22"/>
        </w:rPr>
      </w:pPr>
    </w:p>
    <w:p w:rsidR="002B7C40" w:rsidRPr="00D64EF2" w:rsidRDefault="002B7C40" w:rsidP="002B7C40">
      <w:pPr>
        <w:rPr>
          <w:rFonts w:ascii="Calibri" w:hAnsi="Calibri"/>
          <w:sz w:val="22"/>
          <w:szCs w:val="22"/>
        </w:rPr>
      </w:pPr>
    </w:p>
    <w:p w:rsidR="002B7C40" w:rsidRDefault="002B7C40" w:rsidP="002B7C40">
      <w:pPr>
        <w:rPr>
          <w:rFonts w:ascii="Calibri" w:hAnsi="Calibri"/>
          <w:b/>
          <w:u w:val="single"/>
        </w:rPr>
      </w:pPr>
      <w:r w:rsidRPr="004B23BC">
        <w:rPr>
          <w:rFonts w:ascii="Calibri" w:hAnsi="Calibri"/>
          <w:b/>
          <w:u w:val="single"/>
        </w:rPr>
        <w:t>Objetivos particulares</w:t>
      </w:r>
    </w:p>
    <w:p w:rsidR="002B7C40" w:rsidRPr="004B23BC" w:rsidRDefault="002B7C40" w:rsidP="002B7C40">
      <w:pPr>
        <w:rPr>
          <w:rFonts w:ascii="Calibri" w:hAnsi="Calibri"/>
          <w:b/>
          <w:u w:val="single"/>
        </w:rPr>
      </w:pPr>
    </w:p>
    <w:p w:rsidR="002B7C40" w:rsidRPr="00D64EF2" w:rsidRDefault="002B7C40" w:rsidP="002B7C40">
      <w:pPr>
        <w:jc w:val="both"/>
        <w:rPr>
          <w:rFonts w:ascii="Calibri" w:hAnsi="Calibri"/>
          <w:b/>
          <w:sz w:val="22"/>
          <w:szCs w:val="22"/>
          <w:u w:val="single"/>
        </w:rPr>
      </w:pPr>
      <w:r w:rsidRPr="00D64EF2">
        <w:rPr>
          <w:rFonts w:ascii="Calibri" w:hAnsi="Calibri"/>
          <w:b/>
          <w:sz w:val="22"/>
          <w:szCs w:val="22"/>
          <w:u w:val="single"/>
        </w:rPr>
        <w:t>Módulo 1</w:t>
      </w:r>
      <w:proofErr w:type="gramStart"/>
      <w:r w:rsidRPr="00D64EF2">
        <w:rPr>
          <w:rFonts w:ascii="Calibri" w:hAnsi="Calibri"/>
          <w:b/>
          <w:sz w:val="22"/>
          <w:szCs w:val="22"/>
          <w:u w:val="single"/>
        </w:rPr>
        <w:t>:Nutrición</w:t>
      </w:r>
      <w:proofErr w:type="gramEnd"/>
      <w:r w:rsidRPr="00D64EF2">
        <w:rPr>
          <w:rFonts w:ascii="Calibri" w:hAnsi="Calibri"/>
          <w:b/>
          <w:sz w:val="22"/>
          <w:szCs w:val="22"/>
          <w:u w:val="single"/>
        </w:rPr>
        <w:t xml:space="preserve"> Normal</w:t>
      </w:r>
    </w:p>
    <w:p w:rsidR="002B7C40" w:rsidRPr="00D64EF2" w:rsidRDefault="002B7C40" w:rsidP="002B7C40">
      <w:pPr>
        <w:jc w:val="both"/>
        <w:rPr>
          <w:rFonts w:ascii="Calibri" w:hAnsi="Calibri"/>
          <w:sz w:val="22"/>
          <w:szCs w:val="22"/>
        </w:rPr>
      </w:pPr>
      <w:r w:rsidRPr="00D64EF2">
        <w:rPr>
          <w:rFonts w:ascii="Calibri" w:hAnsi="Calibri"/>
          <w:sz w:val="22"/>
          <w:szCs w:val="22"/>
        </w:rPr>
        <w:t>Definir nutrición normal.</w:t>
      </w:r>
    </w:p>
    <w:p w:rsidR="002B7C40" w:rsidRPr="00D64EF2" w:rsidRDefault="002B7C40" w:rsidP="002B7C40">
      <w:pPr>
        <w:jc w:val="both"/>
        <w:rPr>
          <w:rFonts w:ascii="Calibri" w:hAnsi="Calibri"/>
          <w:sz w:val="22"/>
          <w:szCs w:val="22"/>
        </w:rPr>
      </w:pPr>
      <w:r w:rsidRPr="00D64EF2">
        <w:rPr>
          <w:rFonts w:ascii="Calibri" w:hAnsi="Calibri"/>
          <w:sz w:val="22"/>
          <w:szCs w:val="22"/>
        </w:rPr>
        <w:t>Reconocer la importancia de la Nutrición normal a nivel individual y comunitario.</w:t>
      </w:r>
    </w:p>
    <w:p w:rsidR="002B7C40" w:rsidRPr="00D64EF2" w:rsidRDefault="002B7C40" w:rsidP="002B7C40">
      <w:pPr>
        <w:jc w:val="both"/>
        <w:rPr>
          <w:rFonts w:ascii="Calibri" w:hAnsi="Calibri"/>
          <w:sz w:val="22"/>
          <w:szCs w:val="22"/>
        </w:rPr>
      </w:pPr>
      <w:r w:rsidRPr="00D64EF2">
        <w:rPr>
          <w:rFonts w:ascii="Calibri" w:hAnsi="Calibri"/>
          <w:sz w:val="22"/>
          <w:szCs w:val="22"/>
        </w:rPr>
        <w:t>Reconocer las funciones de los alimentos.</w:t>
      </w:r>
    </w:p>
    <w:p w:rsidR="002B7C40" w:rsidRPr="00D64EF2" w:rsidRDefault="002B7C40" w:rsidP="002B7C40">
      <w:pPr>
        <w:jc w:val="both"/>
        <w:rPr>
          <w:rFonts w:ascii="Calibri" w:hAnsi="Calibri"/>
          <w:sz w:val="22"/>
          <w:szCs w:val="22"/>
        </w:rPr>
      </w:pPr>
      <w:r w:rsidRPr="00D64EF2">
        <w:rPr>
          <w:rFonts w:ascii="Calibri" w:hAnsi="Calibri"/>
          <w:sz w:val="22"/>
          <w:szCs w:val="22"/>
        </w:rPr>
        <w:t>Clasificar los macro y micronutrientes.</w:t>
      </w:r>
    </w:p>
    <w:p w:rsidR="002B7C40" w:rsidRPr="00D64EF2" w:rsidRDefault="002B7C40" w:rsidP="002B7C40">
      <w:pPr>
        <w:jc w:val="both"/>
        <w:rPr>
          <w:rFonts w:ascii="Calibri" w:hAnsi="Calibri"/>
          <w:sz w:val="22"/>
          <w:szCs w:val="22"/>
        </w:rPr>
      </w:pPr>
      <w:r w:rsidRPr="00D64EF2">
        <w:rPr>
          <w:rFonts w:ascii="Calibri" w:hAnsi="Calibri"/>
          <w:sz w:val="22"/>
          <w:szCs w:val="22"/>
        </w:rPr>
        <w:t>Identificar las características de la fibra dietética.</w:t>
      </w:r>
    </w:p>
    <w:p w:rsidR="002B7C40" w:rsidRPr="00D64EF2" w:rsidRDefault="002B7C40" w:rsidP="002B7C40">
      <w:pPr>
        <w:jc w:val="both"/>
        <w:rPr>
          <w:rFonts w:ascii="Calibri" w:hAnsi="Calibri"/>
          <w:sz w:val="22"/>
          <w:szCs w:val="22"/>
        </w:rPr>
      </w:pPr>
      <w:r w:rsidRPr="00D64EF2">
        <w:rPr>
          <w:rFonts w:ascii="Calibri" w:hAnsi="Calibri"/>
          <w:sz w:val="22"/>
          <w:szCs w:val="22"/>
        </w:rPr>
        <w:t>Utilizar las tablas de requerimientos y recomendaciones.</w:t>
      </w:r>
    </w:p>
    <w:p w:rsidR="002B7C40" w:rsidRPr="00D64EF2" w:rsidRDefault="002B7C40" w:rsidP="002B7C40">
      <w:pPr>
        <w:jc w:val="both"/>
        <w:rPr>
          <w:rFonts w:ascii="Calibri" w:hAnsi="Calibri"/>
          <w:sz w:val="22"/>
          <w:szCs w:val="22"/>
        </w:rPr>
      </w:pPr>
      <w:r w:rsidRPr="00D64EF2">
        <w:rPr>
          <w:rFonts w:ascii="Calibri" w:hAnsi="Calibri"/>
          <w:sz w:val="22"/>
          <w:szCs w:val="22"/>
        </w:rPr>
        <w:lastRenderedPageBreak/>
        <w:t>Obtener un adecuado conocimiento de las técnicas de valoración nutricional así como las técnicas complementarias y de laboratorio.</w:t>
      </w:r>
    </w:p>
    <w:p w:rsidR="002B7C40" w:rsidRPr="00D64EF2" w:rsidRDefault="002B7C40" w:rsidP="002B7C40">
      <w:pPr>
        <w:jc w:val="both"/>
        <w:rPr>
          <w:rFonts w:ascii="Calibri" w:hAnsi="Calibri"/>
          <w:sz w:val="22"/>
          <w:szCs w:val="22"/>
        </w:rPr>
      </w:pPr>
      <w:r w:rsidRPr="00D64EF2">
        <w:rPr>
          <w:rFonts w:ascii="Calibri" w:hAnsi="Calibri"/>
          <w:sz w:val="22"/>
          <w:szCs w:val="22"/>
        </w:rPr>
        <w:t>Identificar las necesidades calóricas en un régimen normal.</w:t>
      </w:r>
    </w:p>
    <w:p w:rsidR="002B7C40" w:rsidRDefault="002B7C40" w:rsidP="002B7C40">
      <w:pPr>
        <w:jc w:val="both"/>
        <w:rPr>
          <w:rFonts w:ascii="Calibri" w:hAnsi="Calibri"/>
          <w:sz w:val="22"/>
          <w:szCs w:val="22"/>
        </w:rPr>
      </w:pPr>
      <w:r w:rsidRPr="00D64EF2">
        <w:rPr>
          <w:rFonts w:ascii="Calibri" w:hAnsi="Calibri"/>
          <w:sz w:val="22"/>
          <w:szCs w:val="22"/>
        </w:rPr>
        <w:t>Aprender a calcular los requerimientos calóricos, proteicos y de los demás nutrientes en las diferentes etapas biológicas del individuo.</w:t>
      </w:r>
    </w:p>
    <w:p w:rsidR="002B7C40" w:rsidRPr="00D64EF2" w:rsidRDefault="002B7C40" w:rsidP="002B7C40">
      <w:pPr>
        <w:jc w:val="both"/>
        <w:rPr>
          <w:rFonts w:ascii="Calibri" w:hAnsi="Calibri"/>
          <w:sz w:val="22"/>
          <w:szCs w:val="22"/>
        </w:rPr>
      </w:pPr>
    </w:p>
    <w:p w:rsidR="002B7C40" w:rsidRPr="00D64EF2" w:rsidRDefault="002B7C40" w:rsidP="002B7C40">
      <w:pPr>
        <w:jc w:val="both"/>
        <w:rPr>
          <w:rFonts w:ascii="Calibri" w:hAnsi="Calibri"/>
          <w:b/>
          <w:sz w:val="22"/>
          <w:szCs w:val="22"/>
          <w:u w:val="single"/>
        </w:rPr>
      </w:pPr>
      <w:r w:rsidRPr="00D64EF2">
        <w:rPr>
          <w:rFonts w:ascii="Calibri" w:hAnsi="Calibri"/>
          <w:b/>
          <w:sz w:val="22"/>
          <w:szCs w:val="22"/>
          <w:u w:val="single"/>
        </w:rPr>
        <w:t>Módulo 2</w:t>
      </w:r>
      <w:proofErr w:type="gramStart"/>
      <w:r w:rsidRPr="00D64EF2">
        <w:rPr>
          <w:rFonts w:ascii="Calibri" w:hAnsi="Calibri"/>
          <w:b/>
          <w:sz w:val="22"/>
          <w:szCs w:val="22"/>
          <w:u w:val="single"/>
        </w:rPr>
        <w:t>:Patología</w:t>
      </w:r>
      <w:proofErr w:type="gramEnd"/>
      <w:r w:rsidRPr="00D64EF2">
        <w:rPr>
          <w:rFonts w:ascii="Calibri" w:hAnsi="Calibri"/>
          <w:b/>
          <w:sz w:val="22"/>
          <w:szCs w:val="22"/>
          <w:u w:val="single"/>
        </w:rPr>
        <w:t xml:space="preserve"> Digestiva, Desnutrición y Apoyo Nutricional</w:t>
      </w:r>
    </w:p>
    <w:p w:rsidR="002B7C40" w:rsidRPr="00D64EF2" w:rsidRDefault="002B7C40" w:rsidP="002B7C40">
      <w:pPr>
        <w:jc w:val="both"/>
        <w:rPr>
          <w:rFonts w:ascii="Calibri" w:hAnsi="Calibri"/>
          <w:sz w:val="22"/>
          <w:szCs w:val="22"/>
        </w:rPr>
      </w:pPr>
      <w:r w:rsidRPr="00D64EF2">
        <w:rPr>
          <w:rFonts w:ascii="Calibri" w:hAnsi="Calibri"/>
          <w:sz w:val="22"/>
          <w:szCs w:val="22"/>
        </w:rPr>
        <w:t>Identificar las patologías del aparato Digestivo que alteran el estado nutricional.</w:t>
      </w:r>
    </w:p>
    <w:p w:rsidR="002B7C40" w:rsidRPr="00D64EF2" w:rsidRDefault="002B7C40" w:rsidP="002B7C40">
      <w:pPr>
        <w:jc w:val="both"/>
        <w:rPr>
          <w:rFonts w:ascii="Calibri" w:hAnsi="Calibri"/>
          <w:sz w:val="22"/>
          <w:szCs w:val="22"/>
        </w:rPr>
      </w:pPr>
      <w:r w:rsidRPr="00D64EF2">
        <w:rPr>
          <w:rFonts w:ascii="Calibri" w:hAnsi="Calibri"/>
          <w:b/>
          <w:sz w:val="22"/>
          <w:szCs w:val="22"/>
        </w:rPr>
        <w:t>Patología Digestiva:</w:t>
      </w:r>
      <w:r w:rsidRPr="00D64EF2">
        <w:rPr>
          <w:rFonts w:ascii="Calibri" w:hAnsi="Calibri"/>
          <w:sz w:val="22"/>
          <w:szCs w:val="22"/>
        </w:rPr>
        <w:t xml:space="preserve"> Aplicar los principios de la </w:t>
      </w:r>
      <w:proofErr w:type="spellStart"/>
      <w:r w:rsidRPr="00D64EF2">
        <w:rPr>
          <w:rFonts w:ascii="Calibri" w:hAnsi="Calibri"/>
          <w:sz w:val="22"/>
          <w:szCs w:val="22"/>
        </w:rPr>
        <w:t>dietoterapia</w:t>
      </w:r>
      <w:proofErr w:type="spellEnd"/>
      <w:r w:rsidRPr="00D64EF2">
        <w:rPr>
          <w:rFonts w:ascii="Calibri" w:hAnsi="Calibri"/>
          <w:sz w:val="22"/>
          <w:szCs w:val="22"/>
        </w:rPr>
        <w:t xml:space="preserve"> al tratamiento de las enfermedades </w:t>
      </w:r>
      <w:proofErr w:type="spellStart"/>
      <w:r w:rsidRPr="00D64EF2">
        <w:rPr>
          <w:rFonts w:ascii="Calibri" w:hAnsi="Calibri"/>
          <w:sz w:val="22"/>
          <w:szCs w:val="22"/>
        </w:rPr>
        <w:t>mas</w:t>
      </w:r>
      <w:proofErr w:type="spellEnd"/>
      <w:r w:rsidRPr="00D64EF2">
        <w:rPr>
          <w:rFonts w:ascii="Calibri" w:hAnsi="Calibri"/>
          <w:sz w:val="22"/>
          <w:szCs w:val="22"/>
        </w:rPr>
        <w:t xml:space="preserve"> frecuentes del aparato digestivo </w:t>
      </w:r>
      <w:proofErr w:type="gramStart"/>
      <w:r w:rsidRPr="00D64EF2">
        <w:rPr>
          <w:rFonts w:ascii="Calibri" w:hAnsi="Calibri"/>
          <w:sz w:val="22"/>
          <w:szCs w:val="22"/>
        </w:rPr>
        <w:t>( Ulcera</w:t>
      </w:r>
      <w:proofErr w:type="gramEnd"/>
      <w:r w:rsidRPr="00D64EF2">
        <w:rPr>
          <w:rFonts w:ascii="Calibri" w:hAnsi="Calibri"/>
          <w:sz w:val="22"/>
          <w:szCs w:val="22"/>
        </w:rPr>
        <w:t xml:space="preserve"> gástrica y duodenal, </w:t>
      </w:r>
      <w:proofErr w:type="spellStart"/>
      <w:r w:rsidRPr="00D64EF2">
        <w:rPr>
          <w:rFonts w:ascii="Calibri" w:hAnsi="Calibri"/>
          <w:sz w:val="22"/>
          <w:szCs w:val="22"/>
        </w:rPr>
        <w:t>Diverticulosis</w:t>
      </w:r>
      <w:proofErr w:type="spellEnd"/>
      <w:r w:rsidRPr="00D64EF2">
        <w:rPr>
          <w:rFonts w:ascii="Calibri" w:hAnsi="Calibri"/>
          <w:sz w:val="22"/>
          <w:szCs w:val="22"/>
        </w:rPr>
        <w:t xml:space="preserve">, Colon Irritable, Diarrea aguda y crónica, </w:t>
      </w:r>
      <w:proofErr w:type="spellStart"/>
      <w:r w:rsidRPr="00D64EF2">
        <w:rPr>
          <w:rFonts w:ascii="Calibri" w:hAnsi="Calibri"/>
          <w:sz w:val="22"/>
          <w:szCs w:val="22"/>
        </w:rPr>
        <w:t>etc</w:t>
      </w:r>
      <w:proofErr w:type="spellEnd"/>
      <w:r w:rsidRPr="00D64EF2">
        <w:rPr>
          <w:rFonts w:ascii="Calibri" w:hAnsi="Calibri"/>
          <w:sz w:val="22"/>
          <w:szCs w:val="22"/>
        </w:rPr>
        <w:t>)</w:t>
      </w:r>
    </w:p>
    <w:p w:rsidR="002B7C40" w:rsidRPr="00D64EF2" w:rsidRDefault="002B7C40" w:rsidP="002B7C40">
      <w:pPr>
        <w:jc w:val="both"/>
        <w:rPr>
          <w:rFonts w:ascii="Calibri" w:hAnsi="Calibri"/>
          <w:sz w:val="22"/>
          <w:szCs w:val="22"/>
        </w:rPr>
      </w:pPr>
      <w:r w:rsidRPr="00D64EF2">
        <w:rPr>
          <w:rFonts w:ascii="Calibri" w:hAnsi="Calibri"/>
          <w:b/>
          <w:sz w:val="22"/>
          <w:szCs w:val="22"/>
        </w:rPr>
        <w:t>Desnutrición:</w:t>
      </w:r>
      <w:r w:rsidRPr="00D64EF2">
        <w:rPr>
          <w:rFonts w:ascii="Calibri" w:hAnsi="Calibri"/>
          <w:sz w:val="22"/>
          <w:szCs w:val="22"/>
        </w:rPr>
        <w:t xml:space="preserve"> Identificar la desnutrición primaria, secundaria, hospitalaria. Reconocer las causas y las consecuencias clínico-metabólicas de la desnutrición. Interpretar el metabolismo de la inanición y de la injuria.  Implementar estrategias para su prevención y tratamiento.</w:t>
      </w:r>
    </w:p>
    <w:p w:rsidR="002B7C40" w:rsidRDefault="002B7C40" w:rsidP="002B7C40">
      <w:pPr>
        <w:jc w:val="both"/>
        <w:rPr>
          <w:rFonts w:ascii="Calibri" w:hAnsi="Calibri"/>
          <w:sz w:val="22"/>
          <w:szCs w:val="22"/>
        </w:rPr>
      </w:pPr>
      <w:r w:rsidRPr="00D64EF2">
        <w:rPr>
          <w:rFonts w:ascii="Calibri" w:hAnsi="Calibri"/>
          <w:b/>
          <w:sz w:val="22"/>
          <w:szCs w:val="22"/>
        </w:rPr>
        <w:t xml:space="preserve">Apoyo Nutricional: </w:t>
      </w:r>
      <w:r w:rsidRPr="00D64EF2">
        <w:rPr>
          <w:rFonts w:ascii="Calibri" w:hAnsi="Calibri"/>
          <w:sz w:val="22"/>
          <w:szCs w:val="22"/>
        </w:rPr>
        <w:t>Identificar las necesidades de Apoyo Nutricional. Describir los modelos de Apoyo Nutricional.</w:t>
      </w:r>
    </w:p>
    <w:p w:rsidR="002B7C40" w:rsidRPr="00D64EF2" w:rsidRDefault="002B7C40" w:rsidP="002B7C40">
      <w:pPr>
        <w:jc w:val="both"/>
        <w:rPr>
          <w:rFonts w:ascii="Calibri" w:hAnsi="Calibri"/>
          <w:sz w:val="22"/>
          <w:szCs w:val="22"/>
        </w:rPr>
      </w:pPr>
    </w:p>
    <w:p w:rsidR="002B7C40" w:rsidRPr="00D64EF2" w:rsidRDefault="002B7C40" w:rsidP="002B7C40">
      <w:pPr>
        <w:jc w:val="both"/>
        <w:rPr>
          <w:rFonts w:ascii="Calibri" w:hAnsi="Calibri"/>
          <w:b/>
          <w:sz w:val="22"/>
          <w:szCs w:val="22"/>
          <w:u w:val="single"/>
        </w:rPr>
      </w:pPr>
      <w:r w:rsidRPr="00D64EF2">
        <w:rPr>
          <w:rFonts w:ascii="Calibri" w:hAnsi="Calibri"/>
          <w:b/>
          <w:sz w:val="22"/>
          <w:szCs w:val="22"/>
          <w:u w:val="single"/>
        </w:rPr>
        <w:t>Módulo 3: Factores de Riesgo cardiovasculares y Metabólicos</w:t>
      </w:r>
    </w:p>
    <w:p w:rsidR="002B7C40" w:rsidRPr="00D64EF2" w:rsidRDefault="002B7C40" w:rsidP="002B7C40">
      <w:pPr>
        <w:jc w:val="both"/>
        <w:rPr>
          <w:rFonts w:ascii="Calibri" w:hAnsi="Calibri"/>
          <w:sz w:val="22"/>
          <w:szCs w:val="22"/>
        </w:rPr>
      </w:pPr>
      <w:r w:rsidRPr="00D64EF2">
        <w:rPr>
          <w:rFonts w:ascii="Calibri" w:hAnsi="Calibri"/>
          <w:sz w:val="22"/>
          <w:szCs w:val="22"/>
        </w:rPr>
        <w:t xml:space="preserve">Reconocer los factores de riesgo </w:t>
      </w:r>
      <w:proofErr w:type="spellStart"/>
      <w:r w:rsidRPr="00D64EF2">
        <w:rPr>
          <w:rFonts w:ascii="Calibri" w:hAnsi="Calibri"/>
          <w:sz w:val="22"/>
          <w:szCs w:val="22"/>
        </w:rPr>
        <w:t>cardiometabólicos</w:t>
      </w:r>
      <w:proofErr w:type="spellEnd"/>
      <w:r w:rsidRPr="00D64EF2">
        <w:rPr>
          <w:rFonts w:ascii="Calibri" w:hAnsi="Calibri"/>
          <w:sz w:val="22"/>
          <w:szCs w:val="22"/>
        </w:rPr>
        <w:t xml:space="preserve"> y los marcadores de riesgo asociados. Diferenciar factores de riesgo de marcadores de riesgo.</w:t>
      </w:r>
    </w:p>
    <w:p w:rsidR="002B7C40" w:rsidRDefault="002B7C40" w:rsidP="002B7C40">
      <w:pPr>
        <w:jc w:val="both"/>
        <w:rPr>
          <w:rFonts w:ascii="Calibri" w:hAnsi="Calibri"/>
          <w:sz w:val="22"/>
          <w:szCs w:val="22"/>
        </w:rPr>
      </w:pPr>
      <w:r w:rsidRPr="00D64EF2">
        <w:rPr>
          <w:rFonts w:ascii="Calibri" w:hAnsi="Calibri"/>
          <w:sz w:val="22"/>
          <w:szCs w:val="22"/>
        </w:rPr>
        <w:t xml:space="preserve">Conocer la fisiopatología, clínica y tratamiento dietético y farmacológico de los factores de riesgo cardiovasculares y metabólicos. Implementar medidas </w:t>
      </w:r>
      <w:proofErr w:type="spellStart"/>
      <w:r w:rsidRPr="00D64EF2">
        <w:rPr>
          <w:rFonts w:ascii="Calibri" w:hAnsi="Calibri"/>
          <w:sz w:val="22"/>
          <w:szCs w:val="22"/>
        </w:rPr>
        <w:t>dietoterápicas</w:t>
      </w:r>
      <w:proofErr w:type="spellEnd"/>
      <w:r w:rsidRPr="00D64EF2">
        <w:rPr>
          <w:rFonts w:ascii="Calibri" w:hAnsi="Calibri"/>
          <w:sz w:val="22"/>
          <w:szCs w:val="22"/>
        </w:rPr>
        <w:t xml:space="preserve"> y farmacológicas de prevención. Brindar conocimientos sobre la importancia de la actividad física en la prevención y en el tratamiento de las enfermedades metabólicas.</w:t>
      </w:r>
    </w:p>
    <w:p w:rsidR="002B7C40" w:rsidRPr="00D64EF2" w:rsidRDefault="002B7C40" w:rsidP="002B7C40">
      <w:pPr>
        <w:jc w:val="both"/>
        <w:rPr>
          <w:rFonts w:ascii="Calibri" w:hAnsi="Calibri"/>
          <w:sz w:val="22"/>
          <w:szCs w:val="22"/>
        </w:rPr>
      </w:pPr>
    </w:p>
    <w:p w:rsidR="002B7C40" w:rsidRPr="00D64EF2" w:rsidRDefault="002B7C40" w:rsidP="002B7C40">
      <w:pPr>
        <w:jc w:val="both"/>
        <w:rPr>
          <w:rFonts w:ascii="Calibri" w:hAnsi="Calibri"/>
          <w:b/>
          <w:sz w:val="22"/>
          <w:szCs w:val="22"/>
          <w:u w:val="single"/>
        </w:rPr>
      </w:pPr>
      <w:r w:rsidRPr="00D64EF2">
        <w:rPr>
          <w:rFonts w:ascii="Calibri" w:hAnsi="Calibri"/>
          <w:b/>
          <w:sz w:val="22"/>
          <w:szCs w:val="22"/>
          <w:u w:val="single"/>
        </w:rPr>
        <w:t>Módulo 4: Diabetes</w:t>
      </w:r>
    </w:p>
    <w:p w:rsidR="002B7C40" w:rsidRPr="00D64EF2" w:rsidRDefault="002B7C40" w:rsidP="002B7C40">
      <w:pPr>
        <w:jc w:val="both"/>
        <w:rPr>
          <w:rFonts w:ascii="Calibri" w:hAnsi="Calibri"/>
          <w:sz w:val="22"/>
          <w:szCs w:val="22"/>
        </w:rPr>
      </w:pPr>
      <w:r w:rsidRPr="00D64EF2">
        <w:rPr>
          <w:rFonts w:ascii="Calibri" w:hAnsi="Calibri"/>
          <w:sz w:val="22"/>
          <w:szCs w:val="22"/>
        </w:rPr>
        <w:t>Establecer la definición, diagnóstico y clasificación de la enfermedad.</w:t>
      </w:r>
    </w:p>
    <w:p w:rsidR="002B7C40" w:rsidRPr="00D64EF2" w:rsidRDefault="002B7C40" w:rsidP="002B7C40">
      <w:pPr>
        <w:jc w:val="both"/>
        <w:rPr>
          <w:rFonts w:ascii="Calibri" w:hAnsi="Calibri"/>
          <w:sz w:val="22"/>
          <w:szCs w:val="22"/>
        </w:rPr>
      </w:pPr>
      <w:r w:rsidRPr="00D64EF2">
        <w:rPr>
          <w:rFonts w:ascii="Calibri" w:hAnsi="Calibri"/>
          <w:sz w:val="22"/>
          <w:szCs w:val="22"/>
        </w:rPr>
        <w:t>Identificar y tratar  las complicaciones agudas de la diabetes.</w:t>
      </w:r>
    </w:p>
    <w:p w:rsidR="002B7C40" w:rsidRPr="00D64EF2" w:rsidRDefault="002B7C40" w:rsidP="002B7C40">
      <w:pPr>
        <w:jc w:val="both"/>
        <w:rPr>
          <w:rFonts w:ascii="Calibri" w:hAnsi="Calibri"/>
          <w:sz w:val="22"/>
          <w:szCs w:val="22"/>
        </w:rPr>
      </w:pPr>
      <w:r w:rsidRPr="00D64EF2">
        <w:rPr>
          <w:rFonts w:ascii="Calibri" w:hAnsi="Calibri"/>
          <w:sz w:val="22"/>
          <w:szCs w:val="22"/>
        </w:rPr>
        <w:t>Adquirir conocimientos en cuanto a la detección precoz, la prevención, la interpretación clínica y el adecuado tratamiento dietético y farmacológico de la diabetes tipo 2.</w:t>
      </w:r>
    </w:p>
    <w:p w:rsidR="002B7C40" w:rsidRPr="00D64EF2" w:rsidRDefault="002B7C40" w:rsidP="002B7C40">
      <w:pPr>
        <w:jc w:val="both"/>
        <w:rPr>
          <w:rFonts w:ascii="Calibri" w:hAnsi="Calibri"/>
          <w:sz w:val="22"/>
          <w:szCs w:val="22"/>
        </w:rPr>
      </w:pPr>
      <w:r w:rsidRPr="00D64EF2">
        <w:rPr>
          <w:rFonts w:ascii="Calibri" w:hAnsi="Calibri"/>
          <w:sz w:val="22"/>
          <w:szCs w:val="22"/>
        </w:rPr>
        <w:t>Adquirir conocimientos en cuanto al diagnóstico, la clínica y la insulinoterapia en la diabetes tipo 1.</w:t>
      </w:r>
    </w:p>
    <w:p w:rsidR="002B7C40" w:rsidRPr="00D64EF2" w:rsidRDefault="002B7C40" w:rsidP="002B7C40">
      <w:pPr>
        <w:jc w:val="both"/>
        <w:rPr>
          <w:rFonts w:ascii="Calibri" w:hAnsi="Calibri"/>
          <w:sz w:val="22"/>
          <w:szCs w:val="22"/>
        </w:rPr>
      </w:pPr>
      <w:r w:rsidRPr="00D64EF2">
        <w:rPr>
          <w:rFonts w:ascii="Calibri" w:hAnsi="Calibri"/>
          <w:sz w:val="22"/>
          <w:szCs w:val="22"/>
        </w:rPr>
        <w:t xml:space="preserve">Identificar  las complicaciones crónicas </w:t>
      </w:r>
      <w:proofErr w:type="spellStart"/>
      <w:r w:rsidRPr="00D64EF2">
        <w:rPr>
          <w:rFonts w:ascii="Calibri" w:hAnsi="Calibri"/>
          <w:sz w:val="22"/>
          <w:szCs w:val="22"/>
        </w:rPr>
        <w:t>microangiopáticas</w:t>
      </w:r>
      <w:proofErr w:type="spellEnd"/>
      <w:r w:rsidRPr="00D64EF2">
        <w:rPr>
          <w:rFonts w:ascii="Calibri" w:hAnsi="Calibri"/>
          <w:sz w:val="22"/>
          <w:szCs w:val="22"/>
        </w:rPr>
        <w:t xml:space="preserve"> de la diabetes. Brindar conocimientos sobre su fisiopatología, clínica y tratamiento específico. Adquirir conocimientos sobre medidas de prevención de las complicaciones </w:t>
      </w:r>
      <w:proofErr w:type="spellStart"/>
      <w:r w:rsidRPr="00D64EF2">
        <w:rPr>
          <w:rFonts w:ascii="Calibri" w:hAnsi="Calibri"/>
          <w:sz w:val="22"/>
          <w:szCs w:val="22"/>
        </w:rPr>
        <w:t>microangiopáticas</w:t>
      </w:r>
      <w:proofErr w:type="spellEnd"/>
      <w:r w:rsidRPr="00D64EF2">
        <w:rPr>
          <w:rFonts w:ascii="Calibri" w:hAnsi="Calibri"/>
          <w:sz w:val="22"/>
          <w:szCs w:val="22"/>
        </w:rPr>
        <w:t>.</w:t>
      </w:r>
    </w:p>
    <w:p w:rsidR="002B7C40" w:rsidRPr="00D64EF2" w:rsidRDefault="002B7C40" w:rsidP="002B7C40">
      <w:pPr>
        <w:jc w:val="both"/>
        <w:rPr>
          <w:rFonts w:ascii="Calibri" w:hAnsi="Calibri"/>
          <w:sz w:val="22"/>
          <w:szCs w:val="22"/>
        </w:rPr>
      </w:pPr>
      <w:r w:rsidRPr="00D64EF2">
        <w:rPr>
          <w:rFonts w:ascii="Calibri" w:hAnsi="Calibri"/>
          <w:sz w:val="22"/>
          <w:szCs w:val="22"/>
        </w:rPr>
        <w:t xml:space="preserve">Identificar  las complicaciones crónicas </w:t>
      </w:r>
      <w:proofErr w:type="spellStart"/>
      <w:r w:rsidRPr="00D64EF2">
        <w:rPr>
          <w:rFonts w:ascii="Calibri" w:hAnsi="Calibri"/>
          <w:sz w:val="22"/>
          <w:szCs w:val="22"/>
        </w:rPr>
        <w:t>macroangiopáticas</w:t>
      </w:r>
      <w:proofErr w:type="spellEnd"/>
      <w:r w:rsidRPr="00D64EF2">
        <w:rPr>
          <w:rFonts w:ascii="Calibri" w:hAnsi="Calibri"/>
          <w:sz w:val="22"/>
          <w:szCs w:val="22"/>
        </w:rPr>
        <w:t xml:space="preserve"> de la diabetes. Brindar conocimientos sobre su fisiopatología, clínica y tratamiento específico. Adquirir conocimientos sobre medidas de prevención de las complicaciones </w:t>
      </w:r>
      <w:proofErr w:type="spellStart"/>
      <w:r w:rsidRPr="00D64EF2">
        <w:rPr>
          <w:rFonts w:ascii="Calibri" w:hAnsi="Calibri"/>
          <w:sz w:val="22"/>
          <w:szCs w:val="22"/>
        </w:rPr>
        <w:t>macroangiopáticas</w:t>
      </w:r>
      <w:proofErr w:type="spellEnd"/>
      <w:r w:rsidRPr="00D64EF2">
        <w:rPr>
          <w:rFonts w:ascii="Calibri" w:hAnsi="Calibri"/>
          <w:sz w:val="22"/>
          <w:szCs w:val="22"/>
        </w:rPr>
        <w:t>. Identificar y tratar el pie diabético.</w:t>
      </w:r>
    </w:p>
    <w:p w:rsidR="002B7C40" w:rsidRDefault="002B7C40" w:rsidP="002B7C40">
      <w:pPr>
        <w:jc w:val="both"/>
        <w:rPr>
          <w:rFonts w:ascii="Calibri" w:hAnsi="Calibri"/>
          <w:b/>
          <w:sz w:val="22"/>
          <w:szCs w:val="22"/>
          <w:u w:val="single"/>
        </w:rPr>
      </w:pPr>
      <w:r w:rsidRPr="00D64EF2">
        <w:rPr>
          <w:rFonts w:ascii="Calibri" w:hAnsi="Calibri"/>
          <w:b/>
          <w:sz w:val="22"/>
          <w:szCs w:val="22"/>
          <w:u w:val="single"/>
        </w:rPr>
        <w:t xml:space="preserve">Módulo 5: Obesidad, Síndrome Metabólico y </w:t>
      </w:r>
      <w:proofErr w:type="spellStart"/>
      <w:r w:rsidRPr="00D64EF2">
        <w:rPr>
          <w:rFonts w:ascii="Calibri" w:hAnsi="Calibri"/>
          <w:b/>
          <w:sz w:val="22"/>
          <w:szCs w:val="22"/>
          <w:u w:val="single"/>
        </w:rPr>
        <w:t>Dislipemias</w:t>
      </w:r>
      <w:proofErr w:type="spellEnd"/>
    </w:p>
    <w:p w:rsidR="002B7C40" w:rsidRPr="00D64EF2" w:rsidRDefault="002B7C40" w:rsidP="002B7C40">
      <w:pPr>
        <w:jc w:val="both"/>
        <w:rPr>
          <w:rFonts w:ascii="Calibri" w:hAnsi="Calibri"/>
          <w:b/>
          <w:sz w:val="22"/>
          <w:szCs w:val="22"/>
          <w:u w:val="single"/>
        </w:rPr>
      </w:pPr>
    </w:p>
    <w:p w:rsidR="002B7C40" w:rsidRPr="00D64EF2" w:rsidRDefault="002B7C40" w:rsidP="002B7C40">
      <w:pPr>
        <w:jc w:val="both"/>
        <w:rPr>
          <w:rFonts w:ascii="Calibri" w:hAnsi="Calibri"/>
          <w:sz w:val="22"/>
          <w:szCs w:val="22"/>
        </w:rPr>
      </w:pPr>
      <w:r w:rsidRPr="00D64EF2">
        <w:rPr>
          <w:rFonts w:ascii="Calibri" w:hAnsi="Calibri"/>
          <w:b/>
          <w:sz w:val="22"/>
          <w:szCs w:val="22"/>
        </w:rPr>
        <w:t>Obesidad:</w:t>
      </w:r>
      <w:r w:rsidRPr="00D64EF2">
        <w:rPr>
          <w:rFonts w:ascii="Calibri" w:hAnsi="Calibri"/>
          <w:sz w:val="22"/>
          <w:szCs w:val="22"/>
        </w:rPr>
        <w:t xml:space="preserve"> Distinguir los diferentes tipos de Obesidad. Fisiopatología de la Obesidad. Consecuencias clínicas de la Obesidad. Tratamiento </w:t>
      </w:r>
      <w:proofErr w:type="spellStart"/>
      <w:r w:rsidRPr="00D64EF2">
        <w:rPr>
          <w:rFonts w:ascii="Calibri" w:hAnsi="Calibri"/>
          <w:sz w:val="22"/>
          <w:szCs w:val="22"/>
        </w:rPr>
        <w:t>dietoterápico</w:t>
      </w:r>
      <w:proofErr w:type="spellEnd"/>
      <w:r w:rsidRPr="00D64EF2">
        <w:rPr>
          <w:rFonts w:ascii="Calibri" w:hAnsi="Calibri"/>
          <w:sz w:val="22"/>
          <w:szCs w:val="22"/>
        </w:rPr>
        <w:t xml:space="preserve"> y farmacológico. Prevención nutricional de la obesidad.</w:t>
      </w:r>
    </w:p>
    <w:p w:rsidR="002B7C40" w:rsidRPr="00D64EF2" w:rsidRDefault="002B7C40" w:rsidP="002B7C40">
      <w:pPr>
        <w:jc w:val="both"/>
        <w:rPr>
          <w:rFonts w:ascii="Calibri" w:hAnsi="Calibri"/>
          <w:sz w:val="22"/>
          <w:szCs w:val="22"/>
        </w:rPr>
      </w:pPr>
      <w:r w:rsidRPr="00D64EF2">
        <w:rPr>
          <w:rFonts w:ascii="Calibri" w:hAnsi="Calibri"/>
          <w:b/>
          <w:sz w:val="22"/>
          <w:szCs w:val="22"/>
        </w:rPr>
        <w:t>Síndrome Metabólico (SM):</w:t>
      </w:r>
      <w:r w:rsidRPr="00D64EF2">
        <w:rPr>
          <w:rFonts w:ascii="Calibri" w:hAnsi="Calibri"/>
          <w:sz w:val="22"/>
          <w:szCs w:val="22"/>
        </w:rPr>
        <w:t xml:space="preserve"> Interpretar el diagnóstico y clasificación del SM según diferentes entidades. Identificar su importancia clínica. Distinguir las diferentes alteraciones metabólicas y no metabólicas que lo integran. Brindar conocimientos sobre la fisiopatología del SM. </w:t>
      </w:r>
    </w:p>
    <w:p w:rsidR="002B7C40" w:rsidRPr="00D64EF2" w:rsidRDefault="002B7C40" w:rsidP="002B7C40">
      <w:pPr>
        <w:jc w:val="both"/>
        <w:rPr>
          <w:rFonts w:ascii="Calibri" w:hAnsi="Calibri"/>
          <w:sz w:val="22"/>
          <w:szCs w:val="22"/>
        </w:rPr>
      </w:pPr>
      <w:proofErr w:type="spellStart"/>
      <w:r w:rsidRPr="00D64EF2">
        <w:rPr>
          <w:rFonts w:ascii="Calibri" w:hAnsi="Calibri"/>
          <w:b/>
          <w:sz w:val="22"/>
          <w:szCs w:val="22"/>
        </w:rPr>
        <w:t>Dislipemia</w:t>
      </w:r>
      <w:proofErr w:type="spellEnd"/>
      <w:r w:rsidRPr="00D64EF2">
        <w:rPr>
          <w:rFonts w:ascii="Calibri" w:hAnsi="Calibri"/>
          <w:b/>
          <w:sz w:val="22"/>
          <w:szCs w:val="22"/>
        </w:rPr>
        <w:t>:</w:t>
      </w:r>
      <w:r w:rsidRPr="00D64EF2">
        <w:rPr>
          <w:rFonts w:ascii="Calibri" w:hAnsi="Calibri"/>
          <w:sz w:val="22"/>
          <w:szCs w:val="22"/>
        </w:rPr>
        <w:t xml:space="preserve"> Interpretar el diagnóstico y la clasificación de los diferentes tipos de </w:t>
      </w:r>
      <w:proofErr w:type="spellStart"/>
      <w:r w:rsidRPr="00D64EF2">
        <w:rPr>
          <w:rFonts w:ascii="Calibri" w:hAnsi="Calibri"/>
          <w:sz w:val="22"/>
          <w:szCs w:val="22"/>
        </w:rPr>
        <w:t>dislipemia</w:t>
      </w:r>
      <w:proofErr w:type="spellEnd"/>
      <w:r w:rsidRPr="00D64EF2">
        <w:rPr>
          <w:rFonts w:ascii="Calibri" w:hAnsi="Calibri"/>
          <w:sz w:val="22"/>
          <w:szCs w:val="22"/>
        </w:rPr>
        <w:t xml:space="preserve">. Brindar conocimientos sobre la fisiopatología de las </w:t>
      </w:r>
      <w:proofErr w:type="spellStart"/>
      <w:r w:rsidRPr="00D64EF2">
        <w:rPr>
          <w:rFonts w:ascii="Calibri" w:hAnsi="Calibri"/>
          <w:sz w:val="22"/>
          <w:szCs w:val="22"/>
        </w:rPr>
        <w:t>dislipemias</w:t>
      </w:r>
      <w:proofErr w:type="spellEnd"/>
      <w:r w:rsidRPr="00D64EF2">
        <w:rPr>
          <w:rFonts w:ascii="Calibri" w:hAnsi="Calibri"/>
          <w:sz w:val="22"/>
          <w:szCs w:val="22"/>
        </w:rPr>
        <w:t xml:space="preserve">. Identificar su importancia clínica. </w:t>
      </w:r>
      <w:r w:rsidRPr="00D64EF2">
        <w:rPr>
          <w:rFonts w:ascii="Calibri" w:hAnsi="Calibri"/>
          <w:sz w:val="22"/>
          <w:szCs w:val="22"/>
        </w:rPr>
        <w:lastRenderedPageBreak/>
        <w:t xml:space="preserve">Establecer el tratamiento </w:t>
      </w:r>
      <w:proofErr w:type="spellStart"/>
      <w:r w:rsidRPr="00D64EF2">
        <w:rPr>
          <w:rFonts w:ascii="Calibri" w:hAnsi="Calibri"/>
          <w:sz w:val="22"/>
          <w:szCs w:val="22"/>
        </w:rPr>
        <w:t>dietoterápico</w:t>
      </w:r>
      <w:proofErr w:type="spellEnd"/>
      <w:r w:rsidRPr="00D64EF2">
        <w:rPr>
          <w:rFonts w:ascii="Calibri" w:hAnsi="Calibri"/>
          <w:sz w:val="22"/>
          <w:szCs w:val="22"/>
        </w:rPr>
        <w:t xml:space="preserve"> de los diferentes tipos de </w:t>
      </w:r>
      <w:proofErr w:type="spellStart"/>
      <w:r w:rsidRPr="00D64EF2">
        <w:rPr>
          <w:rFonts w:ascii="Calibri" w:hAnsi="Calibri"/>
          <w:sz w:val="22"/>
          <w:szCs w:val="22"/>
        </w:rPr>
        <w:t>dislipemia</w:t>
      </w:r>
      <w:proofErr w:type="spellEnd"/>
      <w:r w:rsidRPr="00D64EF2">
        <w:rPr>
          <w:rFonts w:ascii="Calibri" w:hAnsi="Calibri"/>
          <w:sz w:val="22"/>
          <w:szCs w:val="22"/>
        </w:rPr>
        <w:t xml:space="preserve">. Establecer el tratamiento farmacológico Establecer el tratamiento </w:t>
      </w:r>
      <w:proofErr w:type="spellStart"/>
      <w:r w:rsidRPr="00D64EF2">
        <w:rPr>
          <w:rFonts w:ascii="Calibri" w:hAnsi="Calibri"/>
          <w:sz w:val="22"/>
          <w:szCs w:val="22"/>
        </w:rPr>
        <w:t>dietoterápico</w:t>
      </w:r>
      <w:proofErr w:type="spellEnd"/>
      <w:r w:rsidRPr="00D64EF2">
        <w:rPr>
          <w:rFonts w:ascii="Calibri" w:hAnsi="Calibri"/>
          <w:sz w:val="22"/>
          <w:szCs w:val="22"/>
        </w:rPr>
        <w:t xml:space="preserve"> de los diferentes tipos de </w:t>
      </w:r>
      <w:proofErr w:type="spellStart"/>
      <w:r w:rsidRPr="00D64EF2">
        <w:rPr>
          <w:rFonts w:ascii="Calibri" w:hAnsi="Calibri"/>
          <w:sz w:val="22"/>
          <w:szCs w:val="22"/>
        </w:rPr>
        <w:t>dislipemia.de</w:t>
      </w:r>
      <w:proofErr w:type="spellEnd"/>
      <w:r w:rsidRPr="00D64EF2">
        <w:rPr>
          <w:rFonts w:ascii="Calibri" w:hAnsi="Calibri"/>
          <w:sz w:val="22"/>
          <w:szCs w:val="22"/>
        </w:rPr>
        <w:t xml:space="preserve"> los diferentes tipos de </w:t>
      </w:r>
      <w:proofErr w:type="spellStart"/>
      <w:r w:rsidRPr="00D64EF2">
        <w:rPr>
          <w:rFonts w:ascii="Calibri" w:hAnsi="Calibri"/>
          <w:sz w:val="22"/>
          <w:szCs w:val="22"/>
        </w:rPr>
        <w:t>dislipemia</w:t>
      </w:r>
      <w:proofErr w:type="spellEnd"/>
      <w:r w:rsidRPr="00D64EF2">
        <w:rPr>
          <w:rFonts w:ascii="Calibri" w:hAnsi="Calibri"/>
          <w:sz w:val="22"/>
          <w:szCs w:val="22"/>
        </w:rPr>
        <w:t>.</w:t>
      </w:r>
    </w:p>
    <w:p w:rsidR="002B7C40" w:rsidRPr="00D64EF2" w:rsidRDefault="002B7C40" w:rsidP="002B7C40">
      <w:pPr>
        <w:jc w:val="both"/>
        <w:rPr>
          <w:rFonts w:ascii="Calibri" w:hAnsi="Calibri"/>
          <w:sz w:val="22"/>
          <w:szCs w:val="22"/>
        </w:rPr>
      </w:pPr>
    </w:p>
    <w:p w:rsidR="002B7C40" w:rsidRPr="00D64EF2" w:rsidRDefault="002B7C40" w:rsidP="002B7C40">
      <w:pPr>
        <w:pStyle w:val="Ttulo2"/>
        <w:jc w:val="both"/>
        <w:rPr>
          <w:rFonts w:ascii="Calibri" w:hAnsi="Calibri"/>
          <w:sz w:val="22"/>
          <w:szCs w:val="22"/>
          <w:u w:val="single"/>
        </w:rPr>
      </w:pPr>
    </w:p>
    <w:p w:rsidR="002B7C40" w:rsidRPr="00D64EF2" w:rsidRDefault="002B7C40" w:rsidP="002B7C40">
      <w:pPr>
        <w:pStyle w:val="Ttulo2"/>
        <w:jc w:val="both"/>
        <w:rPr>
          <w:rFonts w:ascii="Calibri" w:hAnsi="Calibri"/>
          <w:sz w:val="22"/>
          <w:szCs w:val="22"/>
          <w:u w:val="single"/>
        </w:rPr>
      </w:pPr>
      <w:r w:rsidRPr="00D64EF2">
        <w:rPr>
          <w:rFonts w:ascii="Calibri" w:hAnsi="Calibri"/>
          <w:sz w:val="22"/>
          <w:szCs w:val="22"/>
          <w:u w:val="single"/>
        </w:rPr>
        <w:t>Programa.</w:t>
      </w:r>
    </w:p>
    <w:p w:rsidR="002B7C40" w:rsidRPr="00D64EF2" w:rsidRDefault="002B7C40" w:rsidP="002B7C40">
      <w:pPr>
        <w:rPr>
          <w:rFonts w:ascii="Calibri" w:hAnsi="Calibri"/>
          <w:sz w:val="22"/>
          <w:szCs w:val="22"/>
          <w:lang w:eastAsia="es-ES"/>
        </w:rPr>
      </w:pPr>
      <w:r w:rsidRPr="00D64EF2">
        <w:rPr>
          <w:rFonts w:ascii="Calibri" w:hAnsi="Calibri"/>
          <w:sz w:val="22"/>
          <w:szCs w:val="22"/>
          <w:lang w:eastAsia="es-ES"/>
        </w:rPr>
        <w:t>El programa ha sido actualizado y desarrollado con un criterio progresivo</w:t>
      </w:r>
    </w:p>
    <w:p w:rsidR="002B7C40" w:rsidRDefault="002B7C40" w:rsidP="002B7C40">
      <w:pPr>
        <w:pStyle w:val="Ttulo2"/>
        <w:tabs>
          <w:tab w:val="clear" w:pos="576"/>
        </w:tabs>
        <w:jc w:val="center"/>
        <w:rPr>
          <w:rFonts w:ascii="Calibri" w:hAnsi="Calibri"/>
          <w:sz w:val="22"/>
          <w:szCs w:val="22"/>
          <w:u w:val="single"/>
        </w:rPr>
      </w:pPr>
    </w:p>
    <w:p w:rsidR="002B7C40" w:rsidRPr="004B23BC" w:rsidRDefault="002B7C40" w:rsidP="002B7C40">
      <w:pPr>
        <w:pStyle w:val="Ttulo2"/>
        <w:tabs>
          <w:tab w:val="clear" w:pos="576"/>
        </w:tabs>
        <w:rPr>
          <w:rFonts w:ascii="Calibri" w:hAnsi="Calibri"/>
          <w:sz w:val="28"/>
          <w:szCs w:val="28"/>
          <w:u w:val="single"/>
        </w:rPr>
      </w:pPr>
      <w:r w:rsidRPr="008764F4">
        <w:rPr>
          <w:rFonts w:ascii="Calibri" w:hAnsi="Calibri"/>
          <w:sz w:val="24"/>
          <w:szCs w:val="24"/>
          <w:u w:val="single"/>
        </w:rPr>
        <w:t>Contenidos</w:t>
      </w:r>
    </w:p>
    <w:p w:rsidR="002B7C40" w:rsidRPr="00D64EF2" w:rsidRDefault="002B7C40" w:rsidP="002B7C40">
      <w:pPr>
        <w:jc w:val="both"/>
        <w:rPr>
          <w:rFonts w:ascii="Calibri" w:hAnsi="Calibri"/>
          <w:sz w:val="22"/>
          <w:szCs w:val="22"/>
        </w:rPr>
      </w:pPr>
    </w:p>
    <w:p w:rsidR="002B7C40" w:rsidRPr="00D64EF2" w:rsidRDefault="002B7C40" w:rsidP="002B7C40">
      <w:pPr>
        <w:rPr>
          <w:rFonts w:ascii="Calibri" w:hAnsi="Calibri"/>
          <w:b/>
          <w:bCs/>
          <w:sz w:val="22"/>
          <w:szCs w:val="22"/>
        </w:rPr>
      </w:pPr>
      <w:r w:rsidRPr="00D64EF2">
        <w:rPr>
          <w:rFonts w:ascii="Calibri" w:hAnsi="Calibri"/>
          <w:b/>
          <w:bCs/>
          <w:sz w:val="22"/>
          <w:szCs w:val="22"/>
        </w:rPr>
        <w:t>Primer día (Módulo 1)</w:t>
      </w:r>
    </w:p>
    <w:p w:rsidR="002B7C40" w:rsidRPr="00D64EF2" w:rsidRDefault="002B7C40" w:rsidP="002B7C40">
      <w:pPr>
        <w:numPr>
          <w:ilvl w:val="0"/>
          <w:numId w:val="3"/>
        </w:numPr>
        <w:suppressAutoHyphens w:val="0"/>
        <w:rPr>
          <w:rFonts w:ascii="Calibri" w:hAnsi="Calibri"/>
          <w:sz w:val="22"/>
          <w:szCs w:val="22"/>
        </w:rPr>
      </w:pPr>
      <w:r w:rsidRPr="00D64EF2">
        <w:rPr>
          <w:rFonts w:ascii="Calibri" w:hAnsi="Calibri"/>
          <w:sz w:val="22"/>
          <w:szCs w:val="22"/>
        </w:rPr>
        <w:t xml:space="preserve">Nutrición en la salud y la enfermedad en el individuo y </w:t>
      </w:r>
      <w:smartTag w:uri="urn:schemas-microsoft-com:office:smarttags" w:element="PersonName">
        <w:smartTagPr>
          <w:attr w:name="ProductID" w:val="la comunidad. Conceptos"/>
        </w:smartTagPr>
        <w:r w:rsidRPr="00D64EF2">
          <w:rPr>
            <w:rFonts w:ascii="Calibri" w:hAnsi="Calibri"/>
            <w:sz w:val="22"/>
            <w:szCs w:val="22"/>
          </w:rPr>
          <w:t>la comunidad. Conceptos</w:t>
        </w:r>
      </w:smartTag>
      <w:r w:rsidRPr="00D64EF2">
        <w:rPr>
          <w:rFonts w:ascii="Calibri" w:hAnsi="Calibri"/>
          <w:sz w:val="22"/>
          <w:szCs w:val="22"/>
        </w:rPr>
        <w:t xml:space="preserve"> de </w:t>
      </w:r>
      <w:proofErr w:type="spellStart"/>
      <w:r w:rsidRPr="00D64EF2">
        <w:rPr>
          <w:rFonts w:ascii="Calibri" w:hAnsi="Calibri"/>
          <w:sz w:val="22"/>
          <w:szCs w:val="22"/>
        </w:rPr>
        <w:t>dietoterapia</w:t>
      </w:r>
      <w:proofErr w:type="spellEnd"/>
      <w:r w:rsidRPr="00D64EF2">
        <w:rPr>
          <w:rFonts w:ascii="Calibri" w:hAnsi="Calibri"/>
          <w:sz w:val="22"/>
          <w:szCs w:val="22"/>
        </w:rPr>
        <w:t xml:space="preserve"> como herramienta médica.</w:t>
      </w:r>
    </w:p>
    <w:p w:rsidR="002B7C40" w:rsidRPr="00D64EF2" w:rsidRDefault="002B7C40" w:rsidP="002B7C40">
      <w:pPr>
        <w:numPr>
          <w:ilvl w:val="0"/>
          <w:numId w:val="3"/>
        </w:numPr>
        <w:suppressAutoHyphens w:val="0"/>
        <w:rPr>
          <w:rFonts w:ascii="Calibri" w:hAnsi="Calibri"/>
          <w:sz w:val="22"/>
          <w:szCs w:val="22"/>
        </w:rPr>
      </w:pPr>
      <w:r w:rsidRPr="00D64EF2">
        <w:rPr>
          <w:rFonts w:ascii="Calibri" w:hAnsi="Calibri"/>
          <w:sz w:val="22"/>
          <w:szCs w:val="22"/>
        </w:rPr>
        <w:t xml:space="preserve">Alimentación normal. Leyes de </w:t>
      </w:r>
      <w:smartTag w:uri="urn:schemas-microsoft-com:office:smarttags" w:element="PersonName">
        <w:smartTagPr>
          <w:attr w:name="ProductID" w:val="la Nutrici￳n. Nutrientes"/>
        </w:smartTagPr>
        <w:r w:rsidRPr="00D64EF2">
          <w:rPr>
            <w:rFonts w:ascii="Calibri" w:hAnsi="Calibri"/>
            <w:sz w:val="22"/>
            <w:szCs w:val="22"/>
          </w:rPr>
          <w:t>la Nutrición. Nutrientes</w:t>
        </w:r>
      </w:smartTag>
      <w:r w:rsidRPr="00D64EF2">
        <w:rPr>
          <w:rFonts w:ascii="Calibri" w:hAnsi="Calibri"/>
          <w:sz w:val="22"/>
          <w:szCs w:val="22"/>
        </w:rPr>
        <w:t>: macro y micronutrientes. Fibras. Requerimientos y recomendaciones. Fórmula calórica. Prescripción. Distintas situaciones biológicas: niño, embarazada, anciano.</w:t>
      </w:r>
    </w:p>
    <w:p w:rsidR="002B7C40" w:rsidRPr="00D64EF2" w:rsidRDefault="002B7C40" w:rsidP="002B7C40">
      <w:pPr>
        <w:ind w:firstLine="360"/>
        <w:rPr>
          <w:rFonts w:ascii="Calibri" w:hAnsi="Calibri"/>
          <w:sz w:val="22"/>
          <w:szCs w:val="22"/>
          <w:u w:val="single"/>
        </w:rPr>
      </w:pPr>
    </w:p>
    <w:p w:rsidR="002B7C40" w:rsidRDefault="002B7C40" w:rsidP="002B7C40">
      <w:pPr>
        <w:ind w:firstLine="360"/>
        <w:rPr>
          <w:rFonts w:ascii="Calibri" w:hAnsi="Calibri"/>
          <w:sz w:val="22"/>
          <w:szCs w:val="22"/>
        </w:rPr>
      </w:pPr>
      <w:r w:rsidRPr="00D64EF2">
        <w:rPr>
          <w:rFonts w:ascii="Calibri" w:hAnsi="Calibri"/>
          <w:b/>
          <w:bCs/>
          <w:sz w:val="22"/>
          <w:szCs w:val="22"/>
        </w:rPr>
        <w:t>Práctico:</w:t>
      </w:r>
      <w:r w:rsidRPr="00D64EF2">
        <w:rPr>
          <w:rFonts w:ascii="Calibri" w:hAnsi="Calibri"/>
          <w:sz w:val="22"/>
          <w:szCs w:val="22"/>
        </w:rPr>
        <w:t xml:space="preserve"> Régimen normal. Alimentos. Realización de dietas: </w:t>
      </w:r>
      <w:proofErr w:type="spellStart"/>
      <w:r w:rsidRPr="00D64EF2">
        <w:rPr>
          <w:rFonts w:ascii="Calibri" w:hAnsi="Calibri"/>
          <w:sz w:val="22"/>
          <w:szCs w:val="22"/>
        </w:rPr>
        <w:t>normocalórica</w:t>
      </w:r>
      <w:proofErr w:type="spellEnd"/>
      <w:r w:rsidRPr="00D64EF2">
        <w:rPr>
          <w:rFonts w:ascii="Calibri" w:hAnsi="Calibri"/>
          <w:sz w:val="22"/>
          <w:szCs w:val="22"/>
        </w:rPr>
        <w:t xml:space="preserve"> e hipocalórica. Análisis de la tabla de composición química de los alimentos. Casos clínicos.</w:t>
      </w:r>
    </w:p>
    <w:p w:rsidR="002B7C40" w:rsidRPr="00D64EF2" w:rsidRDefault="002B7C40" w:rsidP="002B7C40">
      <w:pPr>
        <w:ind w:firstLine="360"/>
        <w:rPr>
          <w:rFonts w:ascii="Calibri" w:hAnsi="Calibri"/>
          <w:sz w:val="22"/>
          <w:szCs w:val="22"/>
        </w:rPr>
      </w:pPr>
    </w:p>
    <w:p w:rsidR="002B7C40" w:rsidRPr="00D64EF2" w:rsidRDefault="002B7C40" w:rsidP="002B7C40">
      <w:pPr>
        <w:rPr>
          <w:rFonts w:ascii="Calibri" w:hAnsi="Calibri"/>
          <w:b/>
          <w:bCs/>
          <w:sz w:val="22"/>
          <w:szCs w:val="22"/>
        </w:rPr>
      </w:pPr>
      <w:r w:rsidRPr="00D64EF2">
        <w:rPr>
          <w:rFonts w:ascii="Calibri" w:hAnsi="Calibri"/>
          <w:b/>
          <w:bCs/>
          <w:sz w:val="22"/>
          <w:szCs w:val="22"/>
        </w:rPr>
        <w:t>Segundo día (Módulo 1)</w:t>
      </w:r>
    </w:p>
    <w:p w:rsidR="002B7C40" w:rsidRPr="00D64EF2" w:rsidRDefault="002B7C40" w:rsidP="002B7C40">
      <w:pPr>
        <w:numPr>
          <w:ilvl w:val="0"/>
          <w:numId w:val="4"/>
        </w:numPr>
        <w:suppressAutoHyphens w:val="0"/>
        <w:rPr>
          <w:rFonts w:ascii="Calibri" w:hAnsi="Calibri"/>
          <w:sz w:val="22"/>
          <w:szCs w:val="22"/>
        </w:rPr>
      </w:pPr>
      <w:r w:rsidRPr="00D64EF2">
        <w:rPr>
          <w:rFonts w:ascii="Calibri" w:hAnsi="Calibri"/>
          <w:sz w:val="22"/>
          <w:szCs w:val="22"/>
        </w:rPr>
        <w:t>Valoración del estado de nutrición: interrogatorio, antropometría, laboratorio.</w:t>
      </w:r>
    </w:p>
    <w:p w:rsidR="002B7C40" w:rsidRPr="00D64EF2" w:rsidRDefault="002B7C40" w:rsidP="002B7C40">
      <w:pPr>
        <w:numPr>
          <w:ilvl w:val="0"/>
          <w:numId w:val="4"/>
        </w:numPr>
        <w:suppressAutoHyphens w:val="0"/>
        <w:rPr>
          <w:rFonts w:ascii="Calibri" w:hAnsi="Calibri"/>
          <w:sz w:val="22"/>
          <w:szCs w:val="22"/>
        </w:rPr>
      </w:pPr>
      <w:r w:rsidRPr="00D64EF2">
        <w:rPr>
          <w:rFonts w:ascii="Calibri" w:hAnsi="Calibri"/>
          <w:sz w:val="22"/>
          <w:szCs w:val="22"/>
        </w:rPr>
        <w:t>Composición corporal. Niveles de manejo. Ideas de medición. Metodología diagnóstica actual.</w:t>
      </w:r>
    </w:p>
    <w:p w:rsidR="002B7C40" w:rsidRPr="00D64EF2" w:rsidRDefault="002B7C40" w:rsidP="002B7C40">
      <w:pPr>
        <w:numPr>
          <w:ilvl w:val="0"/>
          <w:numId w:val="4"/>
        </w:numPr>
        <w:suppressAutoHyphens w:val="0"/>
        <w:rPr>
          <w:rFonts w:ascii="Calibri" w:hAnsi="Calibri"/>
          <w:sz w:val="22"/>
          <w:szCs w:val="22"/>
          <w:u w:val="single"/>
        </w:rPr>
      </w:pPr>
      <w:r w:rsidRPr="00D64EF2">
        <w:rPr>
          <w:rFonts w:ascii="Calibri" w:hAnsi="Calibri"/>
          <w:sz w:val="22"/>
          <w:szCs w:val="22"/>
        </w:rPr>
        <w:t>Nutrición y actividad física. Fisiología del ejercicio</w:t>
      </w:r>
      <w:r w:rsidRPr="00D64EF2">
        <w:rPr>
          <w:rFonts w:ascii="Calibri" w:hAnsi="Calibri"/>
          <w:sz w:val="22"/>
          <w:szCs w:val="22"/>
          <w:u w:val="single"/>
        </w:rPr>
        <w:t xml:space="preserve">. </w:t>
      </w:r>
    </w:p>
    <w:p w:rsidR="002B7C40" w:rsidRPr="00D64EF2" w:rsidRDefault="002B7C40" w:rsidP="002B7C40">
      <w:pPr>
        <w:ind w:firstLine="360"/>
        <w:rPr>
          <w:rFonts w:ascii="Calibri" w:hAnsi="Calibri"/>
          <w:sz w:val="22"/>
          <w:szCs w:val="22"/>
          <w:u w:val="single"/>
        </w:rPr>
      </w:pPr>
    </w:p>
    <w:p w:rsidR="002B7C40" w:rsidRPr="00D64EF2" w:rsidRDefault="002B7C40" w:rsidP="002B7C40">
      <w:pPr>
        <w:ind w:firstLine="360"/>
        <w:rPr>
          <w:rFonts w:ascii="Calibri" w:hAnsi="Calibri"/>
          <w:sz w:val="22"/>
          <w:szCs w:val="22"/>
          <w:u w:val="single"/>
        </w:rPr>
      </w:pPr>
      <w:r w:rsidRPr="00D64EF2">
        <w:rPr>
          <w:rFonts w:ascii="Calibri" w:hAnsi="Calibri"/>
          <w:b/>
          <w:bCs/>
          <w:sz w:val="22"/>
          <w:szCs w:val="22"/>
        </w:rPr>
        <w:t>Práctico:</w:t>
      </w:r>
      <w:r w:rsidRPr="00D64EF2">
        <w:rPr>
          <w:rFonts w:ascii="Calibri" w:hAnsi="Calibri"/>
          <w:sz w:val="22"/>
          <w:szCs w:val="22"/>
        </w:rPr>
        <w:t xml:space="preserve"> Valoración nutricional. Prescripción y manejo de selección de alimentos. </w:t>
      </w:r>
      <w:proofErr w:type="gramStart"/>
      <w:r w:rsidRPr="00D64EF2">
        <w:rPr>
          <w:rFonts w:ascii="Calibri" w:hAnsi="Calibri"/>
          <w:bCs/>
          <w:sz w:val="22"/>
          <w:szCs w:val="22"/>
        </w:rPr>
        <w:t>destreza</w:t>
      </w:r>
      <w:proofErr w:type="gramEnd"/>
      <w:r w:rsidRPr="00D64EF2">
        <w:rPr>
          <w:rFonts w:ascii="Calibri" w:hAnsi="Calibri"/>
          <w:bCs/>
          <w:sz w:val="22"/>
          <w:szCs w:val="22"/>
        </w:rPr>
        <w:t xml:space="preserve"> sobre prácticas antropométricas </w:t>
      </w:r>
    </w:p>
    <w:p w:rsidR="002B7C40" w:rsidRDefault="002B7C40" w:rsidP="002B7C40">
      <w:pPr>
        <w:rPr>
          <w:rFonts w:ascii="Calibri" w:hAnsi="Calibri"/>
          <w:b/>
          <w:bCs/>
          <w:sz w:val="22"/>
          <w:szCs w:val="22"/>
        </w:rPr>
      </w:pPr>
    </w:p>
    <w:p w:rsidR="002B7C40" w:rsidRPr="00D64EF2" w:rsidRDefault="002B7C40" w:rsidP="002B7C40">
      <w:pPr>
        <w:rPr>
          <w:rFonts w:ascii="Calibri" w:hAnsi="Calibri"/>
          <w:b/>
          <w:bCs/>
          <w:sz w:val="22"/>
          <w:szCs w:val="22"/>
        </w:rPr>
      </w:pPr>
      <w:r w:rsidRPr="00D64EF2">
        <w:rPr>
          <w:rFonts w:ascii="Calibri" w:hAnsi="Calibri"/>
          <w:b/>
          <w:bCs/>
          <w:sz w:val="22"/>
          <w:szCs w:val="22"/>
        </w:rPr>
        <w:t>Tercer día (Módulos 1 y 2)</w:t>
      </w:r>
    </w:p>
    <w:p w:rsidR="002B7C40" w:rsidRPr="00D64EF2" w:rsidRDefault="002B7C40" w:rsidP="002B7C40">
      <w:pPr>
        <w:numPr>
          <w:ilvl w:val="0"/>
          <w:numId w:val="6"/>
        </w:numPr>
        <w:suppressAutoHyphens w:val="0"/>
        <w:rPr>
          <w:rFonts w:ascii="Calibri" w:hAnsi="Calibri"/>
          <w:sz w:val="22"/>
          <w:szCs w:val="22"/>
        </w:rPr>
      </w:pPr>
      <w:r w:rsidRPr="00D64EF2">
        <w:rPr>
          <w:rFonts w:ascii="Calibri" w:hAnsi="Calibri"/>
          <w:sz w:val="22"/>
          <w:szCs w:val="22"/>
        </w:rPr>
        <w:t>Nutrición en el embarazo; lactantes, crecimiento y desarrollo. Nociones sobre modificaciones del peso y nutrientes en el embarazo. Requerimientos energéticos y del metabolismo en el embarazo y  la lactancia.</w:t>
      </w:r>
    </w:p>
    <w:p w:rsidR="002B7C40" w:rsidRPr="00D64EF2" w:rsidRDefault="002B7C40" w:rsidP="002B7C40">
      <w:pPr>
        <w:numPr>
          <w:ilvl w:val="0"/>
          <w:numId w:val="6"/>
        </w:numPr>
        <w:suppressAutoHyphens w:val="0"/>
        <w:rPr>
          <w:rFonts w:ascii="Calibri" w:hAnsi="Calibri"/>
          <w:sz w:val="22"/>
          <w:szCs w:val="22"/>
        </w:rPr>
      </w:pPr>
      <w:r w:rsidRPr="00D64EF2">
        <w:rPr>
          <w:rFonts w:ascii="Calibri" w:hAnsi="Calibri"/>
          <w:sz w:val="22"/>
          <w:szCs w:val="22"/>
        </w:rPr>
        <w:t>Nutrición en el anciano frágil. Modificaciones de las funciones digestivas en el envejecimiento</w:t>
      </w:r>
    </w:p>
    <w:p w:rsidR="002B7C40" w:rsidRPr="00D64EF2" w:rsidRDefault="002B7C40" w:rsidP="002B7C40">
      <w:pPr>
        <w:numPr>
          <w:ilvl w:val="0"/>
          <w:numId w:val="6"/>
        </w:numPr>
        <w:suppressAutoHyphens w:val="0"/>
        <w:rPr>
          <w:rFonts w:ascii="Calibri" w:hAnsi="Calibri"/>
          <w:sz w:val="22"/>
          <w:szCs w:val="22"/>
        </w:rPr>
      </w:pPr>
      <w:r w:rsidRPr="00D64EF2">
        <w:rPr>
          <w:rFonts w:ascii="Calibri" w:hAnsi="Calibri"/>
          <w:sz w:val="22"/>
          <w:szCs w:val="22"/>
        </w:rPr>
        <w:t xml:space="preserve">Dieta blanda gástrica: aplicación en patología esofágica y duodenal. Alimentación e impacto sobre la secreción y evacuación gástricas. Dieta blanda intestinal. Síndrome de mala absorción, </w:t>
      </w:r>
      <w:proofErr w:type="spellStart"/>
      <w:r w:rsidRPr="00D64EF2">
        <w:rPr>
          <w:rFonts w:ascii="Calibri" w:hAnsi="Calibri"/>
          <w:sz w:val="22"/>
          <w:szCs w:val="22"/>
        </w:rPr>
        <w:t>preenteral</w:t>
      </w:r>
      <w:proofErr w:type="spellEnd"/>
      <w:r w:rsidRPr="00D64EF2">
        <w:rPr>
          <w:rFonts w:ascii="Calibri" w:hAnsi="Calibri"/>
          <w:sz w:val="22"/>
          <w:szCs w:val="22"/>
        </w:rPr>
        <w:t xml:space="preserve">, enteral, </w:t>
      </w:r>
      <w:proofErr w:type="spellStart"/>
      <w:r w:rsidRPr="00D64EF2">
        <w:rPr>
          <w:rFonts w:ascii="Calibri" w:hAnsi="Calibri"/>
          <w:sz w:val="22"/>
          <w:szCs w:val="22"/>
        </w:rPr>
        <w:t>posenteral</w:t>
      </w:r>
      <w:proofErr w:type="spellEnd"/>
      <w:r w:rsidRPr="00D64EF2">
        <w:rPr>
          <w:rFonts w:ascii="Calibri" w:hAnsi="Calibri"/>
          <w:sz w:val="22"/>
          <w:szCs w:val="22"/>
        </w:rPr>
        <w:t xml:space="preserve">. Diarreas osmóticas y secretorias. Constipación. Colon irritable. Enfermedad celíaca (Módulo 2) </w:t>
      </w:r>
    </w:p>
    <w:p w:rsidR="002B7C40" w:rsidRPr="00D64EF2" w:rsidRDefault="002B7C40" w:rsidP="002B7C40">
      <w:pPr>
        <w:ind w:left="360"/>
        <w:rPr>
          <w:rFonts w:ascii="Calibri" w:hAnsi="Calibri"/>
          <w:sz w:val="22"/>
          <w:szCs w:val="22"/>
        </w:rPr>
      </w:pPr>
    </w:p>
    <w:p w:rsidR="002B7C40" w:rsidRPr="00D64EF2" w:rsidRDefault="002B7C40" w:rsidP="002B7C40">
      <w:pPr>
        <w:ind w:left="360"/>
        <w:rPr>
          <w:rFonts w:ascii="Calibri" w:hAnsi="Calibri"/>
          <w:sz w:val="22"/>
          <w:szCs w:val="22"/>
        </w:rPr>
      </w:pPr>
      <w:r w:rsidRPr="00D64EF2">
        <w:rPr>
          <w:rFonts w:ascii="Calibri" w:hAnsi="Calibri"/>
          <w:b/>
          <w:bCs/>
          <w:sz w:val="22"/>
          <w:szCs w:val="22"/>
        </w:rPr>
        <w:t>Práctico:</w:t>
      </w:r>
      <w:r w:rsidRPr="00D64EF2">
        <w:rPr>
          <w:rFonts w:ascii="Calibri" w:hAnsi="Calibri"/>
          <w:sz w:val="22"/>
          <w:szCs w:val="22"/>
        </w:rPr>
        <w:t xml:space="preserve"> Casos con enfermedad celíaca. Casos con resección </w:t>
      </w:r>
      <w:proofErr w:type="spellStart"/>
      <w:r w:rsidRPr="00D64EF2">
        <w:rPr>
          <w:rFonts w:ascii="Calibri" w:hAnsi="Calibri"/>
          <w:sz w:val="22"/>
          <w:szCs w:val="22"/>
        </w:rPr>
        <w:t>ileal</w:t>
      </w:r>
      <w:proofErr w:type="spellEnd"/>
      <w:r w:rsidRPr="00D64EF2">
        <w:rPr>
          <w:rFonts w:ascii="Calibri" w:hAnsi="Calibri"/>
          <w:sz w:val="22"/>
          <w:szCs w:val="22"/>
        </w:rPr>
        <w:t xml:space="preserve"> y diarrea de tipo secretorio. Adecuar la alimentación con distintas patologías del tubo digestivo. Manejo de las grasas en la alimentación.</w:t>
      </w:r>
    </w:p>
    <w:p w:rsidR="002B7C40" w:rsidRPr="00D64EF2" w:rsidRDefault="002B7C40" w:rsidP="002B7C40">
      <w:pPr>
        <w:ind w:left="360"/>
        <w:rPr>
          <w:rFonts w:ascii="Calibri" w:hAnsi="Calibri"/>
          <w:sz w:val="22"/>
          <w:szCs w:val="22"/>
        </w:rPr>
      </w:pPr>
    </w:p>
    <w:p w:rsidR="002B7C40" w:rsidRPr="00D64EF2" w:rsidRDefault="002B7C40" w:rsidP="002B7C40">
      <w:pPr>
        <w:rPr>
          <w:rFonts w:ascii="Calibri" w:hAnsi="Calibri"/>
          <w:b/>
          <w:bCs/>
          <w:sz w:val="22"/>
          <w:szCs w:val="22"/>
        </w:rPr>
      </w:pPr>
      <w:r w:rsidRPr="00D64EF2">
        <w:rPr>
          <w:rFonts w:ascii="Calibri" w:hAnsi="Calibri"/>
          <w:b/>
          <w:bCs/>
          <w:sz w:val="22"/>
          <w:szCs w:val="22"/>
        </w:rPr>
        <w:t>Cuarto día (Módulo 2)</w:t>
      </w:r>
    </w:p>
    <w:p w:rsidR="002B7C40" w:rsidRPr="00D64EF2" w:rsidRDefault="002B7C40" w:rsidP="002B7C40">
      <w:pPr>
        <w:numPr>
          <w:ilvl w:val="0"/>
          <w:numId w:val="5"/>
        </w:numPr>
        <w:suppressAutoHyphens w:val="0"/>
        <w:rPr>
          <w:rFonts w:ascii="Calibri" w:hAnsi="Calibri"/>
          <w:sz w:val="22"/>
          <w:szCs w:val="22"/>
        </w:rPr>
      </w:pPr>
      <w:r w:rsidRPr="00D64EF2">
        <w:rPr>
          <w:rFonts w:ascii="Calibri" w:hAnsi="Calibri"/>
          <w:sz w:val="22"/>
          <w:szCs w:val="22"/>
        </w:rPr>
        <w:t xml:space="preserve">Desnutrición: tipos, metabolismo de </w:t>
      </w:r>
      <w:smartTag w:uri="urn:schemas-microsoft-com:office:smarttags" w:element="PersonName">
        <w:smartTagPr>
          <w:attr w:name="ProductID" w:val="la inanici￳n. Mecanismo"/>
        </w:smartTagPr>
        <w:r w:rsidRPr="00D64EF2">
          <w:rPr>
            <w:rFonts w:ascii="Calibri" w:hAnsi="Calibri"/>
            <w:sz w:val="22"/>
            <w:szCs w:val="22"/>
          </w:rPr>
          <w:t>la inanición. Mecanismo</w:t>
        </w:r>
      </w:smartTag>
      <w:r w:rsidRPr="00D64EF2">
        <w:rPr>
          <w:rFonts w:ascii="Calibri" w:hAnsi="Calibri"/>
          <w:sz w:val="22"/>
          <w:szCs w:val="22"/>
        </w:rPr>
        <w:t xml:space="preserve"> de ajuste metabólico. Marasmo-</w:t>
      </w:r>
      <w:proofErr w:type="spellStart"/>
      <w:r w:rsidRPr="00D64EF2">
        <w:rPr>
          <w:rFonts w:ascii="Calibri" w:hAnsi="Calibri"/>
          <w:sz w:val="22"/>
          <w:szCs w:val="22"/>
        </w:rPr>
        <w:t>Kwashiorkor</w:t>
      </w:r>
      <w:proofErr w:type="spellEnd"/>
      <w:r w:rsidRPr="00D64EF2">
        <w:rPr>
          <w:rFonts w:ascii="Calibri" w:hAnsi="Calibri"/>
          <w:sz w:val="22"/>
          <w:szCs w:val="22"/>
        </w:rPr>
        <w:t xml:space="preserve">. Caquexia y </w:t>
      </w:r>
      <w:proofErr w:type="spellStart"/>
      <w:r w:rsidRPr="00D64EF2">
        <w:rPr>
          <w:rFonts w:ascii="Calibri" w:hAnsi="Calibri"/>
          <w:sz w:val="22"/>
          <w:szCs w:val="22"/>
        </w:rPr>
        <w:t>sarcopenia</w:t>
      </w:r>
      <w:proofErr w:type="spellEnd"/>
      <w:r w:rsidRPr="00D64EF2">
        <w:rPr>
          <w:rFonts w:ascii="Calibri" w:hAnsi="Calibri"/>
          <w:sz w:val="22"/>
          <w:szCs w:val="22"/>
        </w:rPr>
        <w:t xml:space="preserve"> Desnutrición hospitalaria.</w:t>
      </w:r>
    </w:p>
    <w:p w:rsidR="002B7C40" w:rsidRPr="00D64EF2" w:rsidRDefault="002B7C40" w:rsidP="002B7C40">
      <w:pPr>
        <w:numPr>
          <w:ilvl w:val="0"/>
          <w:numId w:val="5"/>
        </w:numPr>
        <w:suppressAutoHyphens w:val="0"/>
        <w:rPr>
          <w:rFonts w:ascii="Calibri" w:hAnsi="Calibri"/>
          <w:sz w:val="22"/>
          <w:szCs w:val="22"/>
        </w:rPr>
      </w:pPr>
      <w:r w:rsidRPr="00D64EF2">
        <w:rPr>
          <w:rFonts w:ascii="Calibri" w:hAnsi="Calibri"/>
          <w:sz w:val="22"/>
          <w:szCs w:val="22"/>
        </w:rPr>
        <w:lastRenderedPageBreak/>
        <w:t xml:space="preserve">Metabolismo de </w:t>
      </w:r>
      <w:smartTag w:uri="urn:schemas-microsoft-com:office:smarttags" w:element="PersonName">
        <w:smartTagPr>
          <w:attr w:name="ProductID" w:val="la injuria. Soporte"/>
        </w:smartTagPr>
        <w:r w:rsidRPr="00D64EF2">
          <w:rPr>
            <w:rFonts w:ascii="Calibri" w:hAnsi="Calibri"/>
            <w:sz w:val="22"/>
            <w:szCs w:val="22"/>
          </w:rPr>
          <w:t>la injuria. Soporte</w:t>
        </w:r>
      </w:smartTag>
      <w:r w:rsidRPr="00D64EF2">
        <w:rPr>
          <w:rFonts w:ascii="Calibri" w:hAnsi="Calibri"/>
          <w:sz w:val="22"/>
          <w:szCs w:val="22"/>
        </w:rPr>
        <w:t xml:space="preserve"> nutricional. Apoyo nutricional. Paciente de riesgo nutricional. Alimentación enteral y parenteral.   </w:t>
      </w:r>
    </w:p>
    <w:p w:rsidR="002B7C40" w:rsidRPr="00D64EF2" w:rsidRDefault="002B7C40" w:rsidP="002B7C40">
      <w:pPr>
        <w:ind w:firstLine="360"/>
        <w:rPr>
          <w:rFonts w:ascii="Calibri" w:hAnsi="Calibri"/>
          <w:sz w:val="22"/>
          <w:szCs w:val="22"/>
        </w:rPr>
      </w:pPr>
    </w:p>
    <w:p w:rsidR="002B7C40" w:rsidRPr="00D64EF2" w:rsidRDefault="002B7C40" w:rsidP="002B7C40">
      <w:pPr>
        <w:ind w:firstLine="360"/>
        <w:rPr>
          <w:rFonts w:ascii="Calibri" w:hAnsi="Calibri"/>
          <w:sz w:val="22"/>
          <w:szCs w:val="22"/>
        </w:rPr>
      </w:pPr>
      <w:r w:rsidRPr="00D64EF2">
        <w:rPr>
          <w:rFonts w:ascii="Calibri" w:hAnsi="Calibri"/>
          <w:b/>
          <w:bCs/>
          <w:sz w:val="22"/>
          <w:szCs w:val="22"/>
        </w:rPr>
        <w:t>Práctico:</w:t>
      </w:r>
      <w:r w:rsidRPr="00D64EF2">
        <w:rPr>
          <w:rFonts w:ascii="Calibri" w:hAnsi="Calibri"/>
          <w:sz w:val="22"/>
          <w:szCs w:val="22"/>
        </w:rPr>
        <w:t xml:space="preserve"> Casos clínicos de alimentación en la vejez y en situaciones de stress.</w:t>
      </w:r>
    </w:p>
    <w:p w:rsidR="002B7C40" w:rsidRDefault="002B7C40" w:rsidP="002B7C40">
      <w:pPr>
        <w:ind w:firstLine="360"/>
        <w:rPr>
          <w:rFonts w:ascii="Calibri" w:hAnsi="Calibri"/>
          <w:sz w:val="22"/>
          <w:szCs w:val="22"/>
        </w:rPr>
      </w:pPr>
      <w:r w:rsidRPr="00D64EF2">
        <w:rPr>
          <w:rFonts w:ascii="Calibri" w:hAnsi="Calibri"/>
          <w:sz w:val="22"/>
          <w:szCs w:val="22"/>
        </w:rPr>
        <w:t xml:space="preserve">Identificar al paciente de riesgo nutricional. </w:t>
      </w:r>
    </w:p>
    <w:p w:rsidR="002B7C40" w:rsidRDefault="002B7C40" w:rsidP="002B7C40">
      <w:pPr>
        <w:ind w:firstLine="360"/>
        <w:rPr>
          <w:rFonts w:ascii="Calibri" w:hAnsi="Calibri"/>
          <w:sz w:val="22"/>
          <w:szCs w:val="22"/>
        </w:rPr>
      </w:pPr>
    </w:p>
    <w:p w:rsidR="002B7C40" w:rsidRPr="00D64EF2" w:rsidRDefault="002B7C40" w:rsidP="002B7C40">
      <w:pPr>
        <w:rPr>
          <w:rFonts w:ascii="Calibri" w:hAnsi="Calibri"/>
          <w:b/>
          <w:bCs/>
          <w:sz w:val="22"/>
          <w:szCs w:val="22"/>
        </w:rPr>
      </w:pPr>
      <w:r w:rsidRPr="00D64EF2">
        <w:rPr>
          <w:rFonts w:ascii="Calibri" w:hAnsi="Calibri"/>
          <w:b/>
          <w:bCs/>
          <w:sz w:val="22"/>
          <w:szCs w:val="22"/>
        </w:rPr>
        <w:t>Quinto día (Módulo 3)</w:t>
      </w:r>
    </w:p>
    <w:p w:rsidR="002B7C40" w:rsidRPr="00D64EF2" w:rsidRDefault="002B7C40" w:rsidP="002B7C40">
      <w:pPr>
        <w:numPr>
          <w:ilvl w:val="0"/>
          <w:numId w:val="7"/>
        </w:numPr>
        <w:suppressAutoHyphens w:val="0"/>
        <w:rPr>
          <w:rFonts w:ascii="Calibri" w:hAnsi="Calibri"/>
          <w:sz w:val="22"/>
          <w:szCs w:val="22"/>
        </w:rPr>
      </w:pPr>
      <w:r w:rsidRPr="00D64EF2">
        <w:rPr>
          <w:rFonts w:ascii="Calibri" w:hAnsi="Calibri"/>
          <w:sz w:val="22"/>
          <w:szCs w:val="22"/>
        </w:rPr>
        <w:t xml:space="preserve">Factores de riesgo para enfermedades cardiovasculares. Hiperlipidemias: clasificación, diagnóstico y tratamiento. Etiopatogenia de la placa </w:t>
      </w:r>
      <w:proofErr w:type="spellStart"/>
      <w:r w:rsidRPr="00D64EF2">
        <w:rPr>
          <w:rFonts w:ascii="Calibri" w:hAnsi="Calibri"/>
          <w:sz w:val="22"/>
          <w:szCs w:val="22"/>
        </w:rPr>
        <w:t>ateromatosa</w:t>
      </w:r>
      <w:proofErr w:type="spellEnd"/>
      <w:r w:rsidRPr="00D64EF2">
        <w:rPr>
          <w:rFonts w:ascii="Calibri" w:hAnsi="Calibri"/>
          <w:sz w:val="22"/>
          <w:szCs w:val="22"/>
        </w:rPr>
        <w:t>.</w:t>
      </w:r>
    </w:p>
    <w:p w:rsidR="002B7C40" w:rsidRPr="00D64EF2" w:rsidRDefault="002B7C40" w:rsidP="002B7C40">
      <w:pPr>
        <w:numPr>
          <w:ilvl w:val="0"/>
          <w:numId w:val="7"/>
        </w:numPr>
        <w:suppressAutoHyphens w:val="0"/>
        <w:rPr>
          <w:rFonts w:ascii="Calibri" w:hAnsi="Calibri"/>
          <w:sz w:val="22"/>
          <w:szCs w:val="22"/>
          <w:u w:val="single"/>
        </w:rPr>
      </w:pPr>
      <w:r w:rsidRPr="00D64EF2">
        <w:rPr>
          <w:rFonts w:ascii="Calibri" w:hAnsi="Calibri"/>
          <w:sz w:val="22"/>
          <w:szCs w:val="22"/>
        </w:rPr>
        <w:t>Obesidades: diagnóstico y clasificación; terapéutica nutricional, farmacológica y quirúrgica. Síndrome metabólico: implicancias clínicas</w:t>
      </w:r>
      <w:r w:rsidRPr="00D64EF2">
        <w:rPr>
          <w:rFonts w:ascii="Calibri" w:hAnsi="Calibri"/>
          <w:sz w:val="22"/>
          <w:szCs w:val="22"/>
          <w:u w:val="single"/>
        </w:rPr>
        <w:t xml:space="preserve">. </w:t>
      </w:r>
    </w:p>
    <w:p w:rsidR="002B7C40" w:rsidRPr="00D64EF2" w:rsidRDefault="002B7C40" w:rsidP="002B7C40">
      <w:pPr>
        <w:ind w:left="708"/>
        <w:rPr>
          <w:rFonts w:ascii="Calibri" w:hAnsi="Calibri"/>
          <w:sz w:val="22"/>
          <w:szCs w:val="22"/>
        </w:rPr>
      </w:pPr>
    </w:p>
    <w:p w:rsidR="002B7C40" w:rsidRDefault="002B7C40" w:rsidP="002B7C40">
      <w:pPr>
        <w:ind w:left="708"/>
        <w:rPr>
          <w:rFonts w:ascii="Calibri" w:hAnsi="Calibri"/>
          <w:sz w:val="22"/>
          <w:szCs w:val="22"/>
        </w:rPr>
      </w:pPr>
      <w:r w:rsidRPr="00D64EF2">
        <w:rPr>
          <w:rFonts w:ascii="Calibri" w:hAnsi="Calibri"/>
          <w:b/>
          <w:bCs/>
          <w:sz w:val="22"/>
          <w:szCs w:val="22"/>
        </w:rPr>
        <w:t>Práctico:</w:t>
      </w:r>
      <w:r w:rsidRPr="00D64EF2">
        <w:rPr>
          <w:rFonts w:ascii="Calibri" w:hAnsi="Calibri"/>
          <w:sz w:val="22"/>
          <w:szCs w:val="22"/>
        </w:rPr>
        <w:t xml:space="preserve"> Casos clínicos de hiperlipidemias, obesidades, síndrome metabólico,   Manejo de la terapia nutricional.- </w:t>
      </w:r>
    </w:p>
    <w:p w:rsidR="002B7C40" w:rsidRPr="00D64EF2" w:rsidRDefault="002B7C40" w:rsidP="002B7C40">
      <w:pPr>
        <w:ind w:firstLine="360"/>
        <w:rPr>
          <w:rFonts w:ascii="Calibri" w:hAnsi="Calibri"/>
          <w:b/>
          <w:bCs/>
          <w:sz w:val="22"/>
          <w:szCs w:val="22"/>
        </w:rPr>
      </w:pPr>
      <w:r w:rsidRPr="00D64EF2">
        <w:rPr>
          <w:rFonts w:ascii="Calibri" w:hAnsi="Calibri"/>
          <w:b/>
          <w:bCs/>
          <w:sz w:val="22"/>
          <w:szCs w:val="22"/>
        </w:rPr>
        <w:t>Sexto día (Módulo 3)</w:t>
      </w:r>
    </w:p>
    <w:p w:rsidR="002B7C40" w:rsidRPr="00D64EF2" w:rsidRDefault="002B7C40" w:rsidP="002B7C40">
      <w:pPr>
        <w:numPr>
          <w:ilvl w:val="0"/>
          <w:numId w:val="8"/>
        </w:numPr>
        <w:suppressAutoHyphens w:val="0"/>
        <w:rPr>
          <w:rFonts w:ascii="Calibri" w:hAnsi="Calibri"/>
          <w:sz w:val="22"/>
          <w:szCs w:val="22"/>
        </w:rPr>
      </w:pPr>
      <w:r w:rsidRPr="00D64EF2">
        <w:rPr>
          <w:rFonts w:ascii="Calibri" w:hAnsi="Calibri"/>
          <w:sz w:val="22"/>
          <w:szCs w:val="22"/>
        </w:rPr>
        <w:t xml:space="preserve">Osteoporosis: definición, prevención, importancia de </w:t>
      </w:r>
      <w:smartTag w:uri="urn:schemas-microsoft-com:office:smarttags" w:element="PersonName">
        <w:smartTagPr>
          <w:attr w:name="ProductID" w:val="la alimentaci￳n. Alimentos"/>
        </w:smartTagPr>
        <w:r w:rsidRPr="00D64EF2">
          <w:rPr>
            <w:rFonts w:ascii="Calibri" w:hAnsi="Calibri"/>
            <w:sz w:val="22"/>
            <w:szCs w:val="22"/>
          </w:rPr>
          <w:t>la alimentación. Alimentos</w:t>
        </w:r>
      </w:smartTag>
    </w:p>
    <w:p w:rsidR="002B7C40" w:rsidRPr="00D64EF2" w:rsidRDefault="002B7C40" w:rsidP="002B7C40">
      <w:pPr>
        <w:ind w:firstLine="708"/>
        <w:rPr>
          <w:rFonts w:ascii="Calibri" w:hAnsi="Calibri"/>
          <w:sz w:val="22"/>
          <w:szCs w:val="22"/>
        </w:rPr>
      </w:pPr>
      <w:proofErr w:type="gramStart"/>
      <w:r w:rsidRPr="00D64EF2">
        <w:rPr>
          <w:rFonts w:ascii="Calibri" w:hAnsi="Calibri"/>
          <w:sz w:val="22"/>
          <w:szCs w:val="22"/>
        </w:rPr>
        <w:t>protectores</w:t>
      </w:r>
      <w:proofErr w:type="gramEnd"/>
      <w:r w:rsidRPr="00D64EF2">
        <w:rPr>
          <w:rFonts w:ascii="Calibri" w:hAnsi="Calibri"/>
          <w:sz w:val="22"/>
          <w:szCs w:val="22"/>
        </w:rPr>
        <w:t>. Hipovitaminosis D.</w:t>
      </w:r>
    </w:p>
    <w:p w:rsidR="002B7C40" w:rsidRPr="00D64EF2" w:rsidRDefault="002B7C40" w:rsidP="002B7C40">
      <w:pPr>
        <w:numPr>
          <w:ilvl w:val="0"/>
          <w:numId w:val="8"/>
        </w:numPr>
        <w:suppressAutoHyphens w:val="0"/>
        <w:rPr>
          <w:rFonts w:ascii="Calibri" w:hAnsi="Calibri"/>
          <w:sz w:val="22"/>
          <w:szCs w:val="22"/>
        </w:rPr>
      </w:pPr>
      <w:r w:rsidRPr="00D64EF2">
        <w:rPr>
          <w:rFonts w:ascii="Calibri" w:hAnsi="Calibri"/>
          <w:sz w:val="22"/>
          <w:szCs w:val="22"/>
        </w:rPr>
        <w:t>Hiperuricemia y gota: diagnóstico y tratamiento.</w:t>
      </w:r>
    </w:p>
    <w:p w:rsidR="002B7C40" w:rsidRPr="00D64EF2" w:rsidRDefault="002B7C40" w:rsidP="002B7C40">
      <w:pPr>
        <w:ind w:firstLine="360"/>
        <w:rPr>
          <w:rFonts w:ascii="Calibri" w:hAnsi="Calibri"/>
          <w:sz w:val="22"/>
          <w:szCs w:val="22"/>
        </w:rPr>
      </w:pPr>
      <w:r w:rsidRPr="00D64EF2">
        <w:rPr>
          <w:rFonts w:ascii="Calibri" w:hAnsi="Calibri"/>
          <w:sz w:val="22"/>
          <w:szCs w:val="22"/>
        </w:rPr>
        <w:t xml:space="preserve">3.   Manejo </w:t>
      </w:r>
      <w:proofErr w:type="spellStart"/>
      <w:r w:rsidRPr="00D64EF2">
        <w:rPr>
          <w:rFonts w:ascii="Calibri" w:hAnsi="Calibri"/>
          <w:sz w:val="22"/>
          <w:szCs w:val="22"/>
        </w:rPr>
        <w:t>Dietoterápico</w:t>
      </w:r>
      <w:proofErr w:type="spellEnd"/>
      <w:r w:rsidRPr="00D64EF2">
        <w:rPr>
          <w:rFonts w:ascii="Calibri" w:hAnsi="Calibri"/>
          <w:sz w:val="22"/>
          <w:szCs w:val="22"/>
        </w:rPr>
        <w:t xml:space="preserve"> de los planes </w:t>
      </w:r>
      <w:proofErr w:type="spellStart"/>
      <w:r w:rsidRPr="00D64EF2">
        <w:rPr>
          <w:rFonts w:ascii="Calibri" w:hAnsi="Calibri"/>
          <w:sz w:val="22"/>
          <w:szCs w:val="22"/>
        </w:rPr>
        <w:t>hipoproteicos</w:t>
      </w:r>
      <w:proofErr w:type="spellEnd"/>
      <w:r w:rsidRPr="00D64EF2">
        <w:rPr>
          <w:rFonts w:ascii="Calibri" w:hAnsi="Calibri"/>
          <w:sz w:val="22"/>
          <w:szCs w:val="22"/>
        </w:rPr>
        <w:t xml:space="preserve"> e </w:t>
      </w:r>
      <w:proofErr w:type="spellStart"/>
      <w:r w:rsidRPr="00D64EF2">
        <w:rPr>
          <w:rFonts w:ascii="Calibri" w:hAnsi="Calibri"/>
          <w:sz w:val="22"/>
          <w:szCs w:val="22"/>
        </w:rPr>
        <w:t>hiposódicos</w:t>
      </w:r>
      <w:proofErr w:type="spellEnd"/>
    </w:p>
    <w:p w:rsidR="002B7C40" w:rsidRPr="00D64EF2" w:rsidRDefault="002B7C40" w:rsidP="002B7C40">
      <w:pPr>
        <w:ind w:firstLine="360"/>
        <w:rPr>
          <w:rFonts w:ascii="Calibri" w:hAnsi="Calibri"/>
          <w:sz w:val="22"/>
          <w:szCs w:val="22"/>
        </w:rPr>
      </w:pPr>
      <w:r w:rsidRPr="00D64EF2">
        <w:rPr>
          <w:rFonts w:ascii="Calibri" w:hAnsi="Calibri"/>
          <w:b/>
          <w:bCs/>
          <w:sz w:val="22"/>
          <w:szCs w:val="22"/>
        </w:rPr>
        <w:t>Práctico:</w:t>
      </w:r>
      <w:r w:rsidRPr="00D64EF2">
        <w:rPr>
          <w:rFonts w:ascii="Calibri" w:hAnsi="Calibri"/>
          <w:sz w:val="22"/>
          <w:szCs w:val="22"/>
        </w:rPr>
        <w:t xml:space="preserve"> Casos clínicos </w:t>
      </w:r>
    </w:p>
    <w:p w:rsidR="002B7C40" w:rsidRDefault="002B7C40" w:rsidP="002B7C40">
      <w:pPr>
        <w:ind w:firstLine="360"/>
        <w:rPr>
          <w:rFonts w:ascii="Calibri" w:hAnsi="Calibri"/>
          <w:b/>
          <w:bCs/>
          <w:sz w:val="22"/>
          <w:szCs w:val="22"/>
        </w:rPr>
      </w:pPr>
    </w:p>
    <w:p w:rsidR="002B7C40" w:rsidRPr="00D64EF2" w:rsidRDefault="002B7C40" w:rsidP="002B7C40">
      <w:pPr>
        <w:ind w:firstLine="360"/>
        <w:rPr>
          <w:rFonts w:ascii="Calibri" w:hAnsi="Calibri"/>
          <w:b/>
          <w:bCs/>
          <w:sz w:val="22"/>
          <w:szCs w:val="22"/>
        </w:rPr>
      </w:pPr>
      <w:r w:rsidRPr="00D64EF2">
        <w:rPr>
          <w:rFonts w:ascii="Calibri" w:hAnsi="Calibri"/>
          <w:b/>
          <w:bCs/>
          <w:sz w:val="22"/>
          <w:szCs w:val="22"/>
        </w:rPr>
        <w:t>Séptimo día (Módulo 4)</w:t>
      </w:r>
    </w:p>
    <w:p w:rsidR="002B7C40" w:rsidRPr="00D64EF2" w:rsidRDefault="002B7C40" w:rsidP="002B7C40">
      <w:pPr>
        <w:numPr>
          <w:ilvl w:val="0"/>
          <w:numId w:val="9"/>
        </w:numPr>
        <w:suppressAutoHyphens w:val="0"/>
        <w:rPr>
          <w:rFonts w:ascii="Calibri" w:hAnsi="Calibri"/>
          <w:sz w:val="22"/>
          <w:szCs w:val="22"/>
        </w:rPr>
      </w:pPr>
      <w:r w:rsidRPr="00D64EF2">
        <w:rPr>
          <w:rFonts w:ascii="Calibri" w:hAnsi="Calibri"/>
          <w:sz w:val="22"/>
          <w:szCs w:val="22"/>
        </w:rPr>
        <w:t>Definición de diabetes. Epidemiología</w:t>
      </w:r>
      <w:r w:rsidRPr="00D64EF2">
        <w:rPr>
          <w:rFonts w:ascii="Calibri" w:hAnsi="Calibri"/>
          <w:sz w:val="22"/>
          <w:szCs w:val="22"/>
          <w:u w:val="single"/>
        </w:rPr>
        <w:t>.</w:t>
      </w:r>
      <w:r w:rsidRPr="00D64EF2">
        <w:rPr>
          <w:rFonts w:ascii="Calibri" w:hAnsi="Calibri"/>
          <w:sz w:val="22"/>
          <w:szCs w:val="22"/>
        </w:rPr>
        <w:t xml:space="preserve"> Criterios diagnósticos. Clasificación de la diabetes: principales formas clínicas. Parámetros de control y seguimiento. Bases fisiopatológicas del tratamiento. </w:t>
      </w:r>
    </w:p>
    <w:p w:rsidR="002B7C40" w:rsidRPr="00D64EF2" w:rsidRDefault="002B7C40" w:rsidP="002B7C40">
      <w:pPr>
        <w:numPr>
          <w:ilvl w:val="0"/>
          <w:numId w:val="9"/>
        </w:numPr>
        <w:suppressAutoHyphens w:val="0"/>
        <w:rPr>
          <w:rFonts w:ascii="Calibri" w:hAnsi="Calibri"/>
          <w:sz w:val="22"/>
          <w:szCs w:val="22"/>
        </w:rPr>
      </w:pPr>
      <w:r w:rsidRPr="00D64EF2">
        <w:rPr>
          <w:rFonts w:ascii="Calibri" w:hAnsi="Calibri"/>
          <w:sz w:val="22"/>
          <w:szCs w:val="22"/>
        </w:rPr>
        <w:t xml:space="preserve"> Manejo no farmacológico de la diabetes: plan de alimentación; Concepto del índice glucémico. Fundamentos para la terapéutica nutricional del paciente diabético. Actividad física y diabetes</w:t>
      </w:r>
      <w:r w:rsidRPr="00D64EF2">
        <w:rPr>
          <w:rFonts w:ascii="Calibri" w:hAnsi="Calibri"/>
          <w:sz w:val="22"/>
          <w:szCs w:val="22"/>
          <w:u w:val="single"/>
        </w:rPr>
        <w:t>.-</w:t>
      </w:r>
    </w:p>
    <w:p w:rsidR="002B7C40" w:rsidRPr="00D64EF2" w:rsidRDefault="002B7C40" w:rsidP="002B7C40">
      <w:pPr>
        <w:rPr>
          <w:rFonts w:ascii="Calibri" w:hAnsi="Calibri"/>
          <w:sz w:val="22"/>
          <w:szCs w:val="22"/>
        </w:rPr>
      </w:pPr>
    </w:p>
    <w:p w:rsidR="002B7C40" w:rsidRPr="00D64EF2" w:rsidRDefault="002B7C40" w:rsidP="002B7C40">
      <w:pPr>
        <w:ind w:left="360"/>
        <w:rPr>
          <w:rFonts w:ascii="Calibri" w:hAnsi="Calibri"/>
          <w:sz w:val="22"/>
          <w:szCs w:val="22"/>
        </w:rPr>
      </w:pPr>
      <w:r w:rsidRPr="00D64EF2">
        <w:rPr>
          <w:rFonts w:ascii="Calibri" w:hAnsi="Calibri"/>
          <w:b/>
          <w:bCs/>
          <w:sz w:val="22"/>
          <w:szCs w:val="22"/>
        </w:rPr>
        <w:t>Práctico:</w:t>
      </w:r>
      <w:r w:rsidRPr="00D64EF2">
        <w:rPr>
          <w:rFonts w:ascii="Calibri" w:hAnsi="Calibri"/>
          <w:sz w:val="22"/>
          <w:szCs w:val="22"/>
        </w:rPr>
        <w:t xml:space="preserve"> Casos clínicos de diabetes. Importancia de la educación </w:t>
      </w:r>
      <w:proofErr w:type="spellStart"/>
      <w:r w:rsidRPr="00D64EF2">
        <w:rPr>
          <w:rFonts w:ascii="Calibri" w:hAnsi="Calibri"/>
          <w:sz w:val="22"/>
          <w:szCs w:val="22"/>
        </w:rPr>
        <w:t>diabetológica</w:t>
      </w:r>
      <w:proofErr w:type="spellEnd"/>
      <w:r w:rsidRPr="00D64EF2">
        <w:rPr>
          <w:rFonts w:ascii="Calibri" w:hAnsi="Calibri"/>
          <w:sz w:val="22"/>
          <w:szCs w:val="22"/>
        </w:rPr>
        <w:t xml:space="preserve"> como herramienta terapéutica</w:t>
      </w:r>
      <w:r w:rsidRPr="00D64EF2">
        <w:rPr>
          <w:rFonts w:ascii="Calibri" w:hAnsi="Calibri"/>
          <w:sz w:val="22"/>
          <w:szCs w:val="22"/>
          <w:u w:val="single"/>
        </w:rPr>
        <w:t>.</w:t>
      </w:r>
      <w:r w:rsidRPr="00D64EF2">
        <w:rPr>
          <w:rFonts w:ascii="Calibri" w:hAnsi="Calibri"/>
          <w:sz w:val="22"/>
          <w:szCs w:val="22"/>
        </w:rPr>
        <w:t xml:space="preserve"> </w:t>
      </w:r>
      <w:proofErr w:type="spellStart"/>
      <w:r w:rsidRPr="00D64EF2">
        <w:rPr>
          <w:rFonts w:ascii="Calibri" w:hAnsi="Calibri"/>
          <w:sz w:val="22"/>
          <w:szCs w:val="22"/>
        </w:rPr>
        <w:t>Automonitoreo</w:t>
      </w:r>
      <w:proofErr w:type="spellEnd"/>
      <w:r w:rsidRPr="00D64EF2">
        <w:rPr>
          <w:rFonts w:ascii="Calibri" w:hAnsi="Calibri"/>
          <w:sz w:val="22"/>
          <w:szCs w:val="22"/>
        </w:rPr>
        <w:t xml:space="preserve">: distintos tipos de glucómetros y tiras reactivas para glucosa capilar. Control de glucosuria y </w:t>
      </w:r>
      <w:proofErr w:type="spellStart"/>
      <w:r w:rsidRPr="00D64EF2">
        <w:rPr>
          <w:rFonts w:ascii="Calibri" w:hAnsi="Calibri"/>
          <w:sz w:val="22"/>
          <w:szCs w:val="22"/>
        </w:rPr>
        <w:t>cetonuria</w:t>
      </w:r>
      <w:proofErr w:type="spellEnd"/>
      <w:r w:rsidRPr="00D64EF2">
        <w:rPr>
          <w:rFonts w:ascii="Calibri" w:hAnsi="Calibri"/>
          <w:sz w:val="22"/>
          <w:szCs w:val="22"/>
        </w:rPr>
        <w:t xml:space="preserve">. Cuidados de los pies: evaluación diaria, control del calzado y medias, cortado de uñas. </w:t>
      </w:r>
    </w:p>
    <w:p w:rsidR="002B7C40" w:rsidRPr="00D64EF2" w:rsidRDefault="002B7C40" w:rsidP="002B7C40">
      <w:pPr>
        <w:rPr>
          <w:rFonts w:ascii="Calibri" w:hAnsi="Calibri"/>
          <w:sz w:val="22"/>
          <w:szCs w:val="22"/>
        </w:rPr>
      </w:pPr>
    </w:p>
    <w:p w:rsidR="002B7C40" w:rsidRPr="00D64EF2" w:rsidRDefault="002B7C40" w:rsidP="002B7C40">
      <w:pPr>
        <w:ind w:firstLine="360"/>
        <w:jc w:val="both"/>
        <w:rPr>
          <w:rFonts w:ascii="Calibri" w:hAnsi="Calibri"/>
          <w:b/>
          <w:bCs/>
          <w:sz w:val="22"/>
          <w:szCs w:val="22"/>
        </w:rPr>
      </w:pPr>
      <w:r w:rsidRPr="00D64EF2">
        <w:rPr>
          <w:rFonts w:ascii="Calibri" w:hAnsi="Calibri"/>
          <w:b/>
          <w:bCs/>
          <w:sz w:val="22"/>
          <w:szCs w:val="22"/>
        </w:rPr>
        <w:t xml:space="preserve">Octavo día (Módulo 4)       </w:t>
      </w:r>
    </w:p>
    <w:p w:rsidR="002B7C40" w:rsidRPr="00D64EF2" w:rsidRDefault="002B7C40" w:rsidP="002B7C40">
      <w:pPr>
        <w:numPr>
          <w:ilvl w:val="0"/>
          <w:numId w:val="10"/>
        </w:numPr>
        <w:suppressAutoHyphens w:val="0"/>
        <w:jc w:val="both"/>
        <w:rPr>
          <w:rFonts w:ascii="Calibri" w:hAnsi="Calibri"/>
          <w:sz w:val="22"/>
          <w:szCs w:val="22"/>
        </w:rPr>
      </w:pPr>
      <w:r w:rsidRPr="00D64EF2">
        <w:rPr>
          <w:rFonts w:ascii="Calibri" w:hAnsi="Calibri"/>
          <w:sz w:val="22"/>
          <w:szCs w:val="22"/>
        </w:rPr>
        <w:t>Insulinas. Insulinoterapia en el tratamiento de la DM1 y DM2.-</w:t>
      </w:r>
    </w:p>
    <w:p w:rsidR="002B7C40" w:rsidRPr="00D64EF2" w:rsidRDefault="002B7C40" w:rsidP="002B7C40">
      <w:pPr>
        <w:numPr>
          <w:ilvl w:val="0"/>
          <w:numId w:val="10"/>
        </w:numPr>
        <w:suppressAutoHyphens w:val="0"/>
        <w:jc w:val="both"/>
        <w:rPr>
          <w:rFonts w:ascii="Calibri" w:hAnsi="Calibri"/>
          <w:sz w:val="22"/>
          <w:szCs w:val="22"/>
        </w:rPr>
      </w:pPr>
      <w:r w:rsidRPr="00D64EF2">
        <w:rPr>
          <w:rFonts w:ascii="Calibri" w:hAnsi="Calibri"/>
          <w:sz w:val="22"/>
          <w:szCs w:val="22"/>
        </w:rPr>
        <w:t>Manejo de los antidiabéticos orales e inyectables en el tratamiento de la DM2.-</w:t>
      </w:r>
    </w:p>
    <w:p w:rsidR="002B7C40" w:rsidRPr="00D64EF2" w:rsidRDefault="002B7C40" w:rsidP="002B7C40">
      <w:pPr>
        <w:jc w:val="both"/>
        <w:rPr>
          <w:rFonts w:ascii="Calibri" w:hAnsi="Calibri"/>
          <w:sz w:val="22"/>
          <w:szCs w:val="22"/>
        </w:rPr>
      </w:pPr>
      <w:r w:rsidRPr="00D64EF2">
        <w:rPr>
          <w:rFonts w:ascii="Calibri" w:hAnsi="Calibri"/>
          <w:sz w:val="22"/>
          <w:szCs w:val="22"/>
        </w:rPr>
        <w:t xml:space="preserve">  </w:t>
      </w:r>
    </w:p>
    <w:p w:rsidR="002B7C40" w:rsidRPr="00D64EF2" w:rsidRDefault="002B7C40" w:rsidP="002B7C40">
      <w:pPr>
        <w:ind w:firstLine="360"/>
        <w:jc w:val="both"/>
        <w:rPr>
          <w:rFonts w:ascii="Calibri" w:hAnsi="Calibri"/>
          <w:sz w:val="22"/>
          <w:szCs w:val="22"/>
        </w:rPr>
      </w:pPr>
      <w:r w:rsidRPr="00D64EF2">
        <w:rPr>
          <w:rFonts w:ascii="Calibri" w:hAnsi="Calibri"/>
          <w:b/>
          <w:bCs/>
          <w:sz w:val="22"/>
          <w:szCs w:val="22"/>
        </w:rPr>
        <w:t>Práctico:</w:t>
      </w:r>
      <w:r w:rsidRPr="00D64EF2">
        <w:rPr>
          <w:rFonts w:ascii="Calibri" w:hAnsi="Calibri"/>
          <w:sz w:val="22"/>
          <w:szCs w:val="22"/>
        </w:rPr>
        <w:t xml:space="preserve"> Casos clínicos.</w:t>
      </w:r>
    </w:p>
    <w:p w:rsidR="002B7C40" w:rsidRPr="00D64EF2" w:rsidRDefault="002B7C40" w:rsidP="002B7C40">
      <w:pPr>
        <w:ind w:firstLine="360"/>
        <w:jc w:val="both"/>
        <w:rPr>
          <w:rFonts w:ascii="Calibri" w:hAnsi="Calibri"/>
          <w:b/>
          <w:bCs/>
          <w:sz w:val="22"/>
          <w:szCs w:val="22"/>
        </w:rPr>
      </w:pPr>
    </w:p>
    <w:p w:rsidR="002B7C40" w:rsidRPr="00D64EF2" w:rsidRDefault="002B7C40" w:rsidP="002B7C40">
      <w:pPr>
        <w:ind w:firstLine="360"/>
        <w:jc w:val="both"/>
        <w:rPr>
          <w:rFonts w:ascii="Calibri" w:hAnsi="Calibri"/>
          <w:b/>
          <w:bCs/>
          <w:sz w:val="22"/>
          <w:szCs w:val="22"/>
        </w:rPr>
      </w:pPr>
      <w:r w:rsidRPr="00D64EF2">
        <w:rPr>
          <w:rFonts w:ascii="Calibri" w:hAnsi="Calibri"/>
          <w:b/>
          <w:bCs/>
          <w:sz w:val="22"/>
          <w:szCs w:val="22"/>
        </w:rPr>
        <w:t>Noveno día (Módulo 4)</w:t>
      </w:r>
    </w:p>
    <w:p w:rsidR="002B7C40" w:rsidRPr="00D64EF2" w:rsidRDefault="002B7C40" w:rsidP="002B7C40">
      <w:pPr>
        <w:numPr>
          <w:ilvl w:val="0"/>
          <w:numId w:val="11"/>
        </w:numPr>
        <w:suppressAutoHyphens w:val="0"/>
        <w:jc w:val="both"/>
        <w:rPr>
          <w:rFonts w:ascii="Calibri" w:hAnsi="Calibri"/>
          <w:sz w:val="22"/>
          <w:szCs w:val="22"/>
        </w:rPr>
      </w:pPr>
      <w:r w:rsidRPr="00D64EF2">
        <w:rPr>
          <w:rFonts w:ascii="Calibri" w:hAnsi="Calibri"/>
          <w:sz w:val="22"/>
          <w:szCs w:val="22"/>
        </w:rPr>
        <w:t xml:space="preserve">Complicaciones agudas de </w:t>
      </w:r>
      <w:smartTag w:uri="urn:schemas-microsoft-com:office:smarttags" w:element="PersonName">
        <w:smartTagPr>
          <w:attr w:name="ProductID" w:val="la diabetes. Cetoacidosis"/>
        </w:smartTagPr>
        <w:r w:rsidRPr="00D64EF2">
          <w:rPr>
            <w:rFonts w:ascii="Calibri" w:hAnsi="Calibri"/>
            <w:sz w:val="22"/>
            <w:szCs w:val="22"/>
          </w:rPr>
          <w:t xml:space="preserve">la diabetes. </w:t>
        </w:r>
        <w:proofErr w:type="spellStart"/>
        <w:r w:rsidRPr="00D64EF2">
          <w:rPr>
            <w:rFonts w:ascii="Calibri" w:hAnsi="Calibri"/>
            <w:sz w:val="22"/>
            <w:szCs w:val="22"/>
          </w:rPr>
          <w:t>Cetoacidosis</w:t>
        </w:r>
      </w:smartTag>
      <w:proofErr w:type="spellEnd"/>
      <w:r w:rsidRPr="00D64EF2">
        <w:rPr>
          <w:rFonts w:ascii="Calibri" w:hAnsi="Calibri"/>
          <w:sz w:val="22"/>
          <w:szCs w:val="22"/>
        </w:rPr>
        <w:t xml:space="preserve">, síndrome </w:t>
      </w:r>
      <w:proofErr w:type="spellStart"/>
      <w:r w:rsidRPr="00D64EF2">
        <w:rPr>
          <w:rFonts w:ascii="Calibri" w:hAnsi="Calibri"/>
          <w:sz w:val="22"/>
          <w:szCs w:val="22"/>
        </w:rPr>
        <w:t>hiperosmolar</w:t>
      </w:r>
      <w:proofErr w:type="spellEnd"/>
      <w:r w:rsidRPr="00D64EF2">
        <w:rPr>
          <w:rFonts w:ascii="Calibri" w:hAnsi="Calibri"/>
          <w:sz w:val="22"/>
          <w:szCs w:val="22"/>
        </w:rPr>
        <w:t xml:space="preserve"> no </w:t>
      </w:r>
      <w:proofErr w:type="spellStart"/>
      <w:r w:rsidRPr="00D64EF2">
        <w:rPr>
          <w:rFonts w:ascii="Calibri" w:hAnsi="Calibri"/>
          <w:sz w:val="22"/>
          <w:szCs w:val="22"/>
        </w:rPr>
        <w:t>cetósico</w:t>
      </w:r>
      <w:proofErr w:type="spellEnd"/>
      <w:r w:rsidRPr="00D64EF2">
        <w:rPr>
          <w:rFonts w:ascii="Calibri" w:hAnsi="Calibri"/>
          <w:sz w:val="22"/>
          <w:szCs w:val="22"/>
        </w:rPr>
        <w:t>.  hipoglucemias: diagnóstico y tratamiento de las distintas situaciones. Relevancia clínica de las mismas.</w:t>
      </w:r>
    </w:p>
    <w:p w:rsidR="002B7C40" w:rsidRPr="00D64EF2" w:rsidRDefault="002B7C40" w:rsidP="002B7C40">
      <w:pPr>
        <w:numPr>
          <w:ilvl w:val="0"/>
          <w:numId w:val="11"/>
        </w:numPr>
        <w:suppressAutoHyphens w:val="0"/>
        <w:jc w:val="both"/>
        <w:rPr>
          <w:rFonts w:ascii="Calibri" w:hAnsi="Calibri"/>
          <w:sz w:val="22"/>
          <w:szCs w:val="22"/>
        </w:rPr>
      </w:pPr>
      <w:r w:rsidRPr="00D64EF2">
        <w:rPr>
          <w:rFonts w:ascii="Calibri" w:hAnsi="Calibri"/>
          <w:sz w:val="22"/>
          <w:szCs w:val="22"/>
        </w:rPr>
        <w:t xml:space="preserve">Complicaciones </w:t>
      </w:r>
      <w:proofErr w:type="spellStart"/>
      <w:r w:rsidRPr="00D64EF2">
        <w:rPr>
          <w:rFonts w:ascii="Calibri" w:hAnsi="Calibri"/>
          <w:sz w:val="22"/>
          <w:szCs w:val="22"/>
        </w:rPr>
        <w:t>microvasculares</w:t>
      </w:r>
      <w:proofErr w:type="spellEnd"/>
      <w:r w:rsidRPr="00D64EF2">
        <w:rPr>
          <w:rFonts w:ascii="Calibri" w:hAnsi="Calibri"/>
          <w:sz w:val="22"/>
          <w:szCs w:val="22"/>
        </w:rPr>
        <w:t xml:space="preserve"> asociadas</w:t>
      </w:r>
      <w:r w:rsidRPr="00D64EF2">
        <w:rPr>
          <w:rFonts w:ascii="Calibri" w:hAnsi="Calibri"/>
          <w:sz w:val="22"/>
          <w:szCs w:val="22"/>
          <w:u w:val="single"/>
        </w:rPr>
        <w:t xml:space="preserve"> </w:t>
      </w:r>
      <w:r w:rsidRPr="00D64EF2">
        <w:rPr>
          <w:rFonts w:ascii="Calibri" w:hAnsi="Calibri"/>
          <w:sz w:val="22"/>
          <w:szCs w:val="22"/>
        </w:rPr>
        <w:t xml:space="preserve">a </w:t>
      </w:r>
      <w:smartTag w:uri="urn:schemas-microsoft-com:office:smarttags" w:element="PersonName">
        <w:smartTagPr>
          <w:attr w:name="ProductID" w:val="la diabetes. Retinopat￭a. Neuropat￭a."/>
        </w:smartTagPr>
        <w:r w:rsidRPr="00D64EF2">
          <w:rPr>
            <w:rFonts w:ascii="Calibri" w:hAnsi="Calibri"/>
            <w:sz w:val="22"/>
            <w:szCs w:val="22"/>
          </w:rPr>
          <w:t>la diabetes. Retinopatía. Neuropatía.</w:t>
        </w:r>
      </w:smartTag>
      <w:r w:rsidRPr="00D64EF2">
        <w:rPr>
          <w:rFonts w:ascii="Calibri" w:hAnsi="Calibri"/>
          <w:sz w:val="22"/>
          <w:szCs w:val="22"/>
        </w:rPr>
        <w:t xml:space="preserve"> Nefropatía. Pie diabético. Diagnóstico, clínica y tratamiento.</w:t>
      </w:r>
    </w:p>
    <w:p w:rsidR="002B7C40" w:rsidRPr="00D64EF2" w:rsidRDefault="002B7C40" w:rsidP="002B7C40">
      <w:pPr>
        <w:numPr>
          <w:ilvl w:val="0"/>
          <w:numId w:val="11"/>
        </w:numPr>
        <w:suppressAutoHyphens w:val="0"/>
        <w:jc w:val="both"/>
        <w:rPr>
          <w:rFonts w:ascii="Calibri" w:hAnsi="Calibri"/>
          <w:sz w:val="22"/>
          <w:szCs w:val="22"/>
          <w:u w:val="single"/>
        </w:rPr>
      </w:pPr>
      <w:r w:rsidRPr="00D64EF2">
        <w:rPr>
          <w:rFonts w:ascii="Calibri" w:hAnsi="Calibri"/>
          <w:sz w:val="22"/>
          <w:szCs w:val="22"/>
        </w:rPr>
        <w:t xml:space="preserve">Complicaciones </w:t>
      </w:r>
      <w:proofErr w:type="spellStart"/>
      <w:r w:rsidRPr="00D64EF2">
        <w:rPr>
          <w:rFonts w:ascii="Calibri" w:hAnsi="Calibri"/>
          <w:sz w:val="22"/>
          <w:szCs w:val="22"/>
        </w:rPr>
        <w:t>macrovasculares</w:t>
      </w:r>
      <w:proofErr w:type="spellEnd"/>
      <w:r w:rsidRPr="00D64EF2">
        <w:rPr>
          <w:rFonts w:ascii="Calibri" w:hAnsi="Calibri"/>
          <w:sz w:val="22"/>
          <w:szCs w:val="22"/>
        </w:rPr>
        <w:t>: diagnóstico y tratamiento</w:t>
      </w:r>
      <w:r w:rsidRPr="00D64EF2">
        <w:rPr>
          <w:rFonts w:ascii="Calibri" w:hAnsi="Calibri"/>
          <w:sz w:val="22"/>
          <w:szCs w:val="22"/>
          <w:u w:val="single"/>
        </w:rPr>
        <w:t xml:space="preserve">. </w:t>
      </w:r>
    </w:p>
    <w:p w:rsidR="002B7C40" w:rsidRPr="00D64EF2" w:rsidRDefault="002B7C40" w:rsidP="002B7C40">
      <w:pPr>
        <w:ind w:firstLine="360"/>
        <w:jc w:val="both"/>
        <w:rPr>
          <w:rFonts w:ascii="Calibri" w:hAnsi="Calibri"/>
          <w:sz w:val="22"/>
          <w:szCs w:val="22"/>
          <w:u w:val="single"/>
        </w:rPr>
      </w:pPr>
    </w:p>
    <w:p w:rsidR="002B7C40" w:rsidRPr="00D64EF2" w:rsidRDefault="002B7C40" w:rsidP="002B7C40">
      <w:pPr>
        <w:pStyle w:val="Textoindependiente"/>
        <w:keepLines/>
        <w:jc w:val="both"/>
        <w:rPr>
          <w:rFonts w:ascii="Calibri" w:hAnsi="Calibri"/>
          <w:sz w:val="22"/>
          <w:szCs w:val="22"/>
          <w:lang w:val="es-AR"/>
        </w:rPr>
      </w:pPr>
      <w:r w:rsidRPr="00D64EF2">
        <w:rPr>
          <w:rFonts w:ascii="Calibri" w:hAnsi="Calibri"/>
          <w:b/>
          <w:bCs/>
          <w:sz w:val="22"/>
          <w:szCs w:val="22"/>
          <w:lang w:val="es-AR"/>
        </w:rPr>
        <w:lastRenderedPageBreak/>
        <w:t>Práctico:</w:t>
      </w:r>
      <w:r w:rsidRPr="00D64EF2">
        <w:rPr>
          <w:rFonts w:ascii="Calibri" w:hAnsi="Calibri"/>
          <w:sz w:val="22"/>
          <w:szCs w:val="22"/>
          <w:lang w:val="es-AR"/>
        </w:rPr>
        <w:t xml:space="preserve"> Casos clínicos de complicaciones agudas y crónicas</w:t>
      </w:r>
    </w:p>
    <w:p w:rsidR="002B7C40" w:rsidRPr="00D64EF2" w:rsidRDefault="002B7C40" w:rsidP="002B7C40">
      <w:pPr>
        <w:pStyle w:val="Textoindependiente"/>
        <w:keepLines/>
        <w:jc w:val="both"/>
        <w:rPr>
          <w:rFonts w:ascii="Calibri" w:hAnsi="Calibri"/>
          <w:sz w:val="22"/>
          <w:szCs w:val="22"/>
          <w:lang w:val="es-AR"/>
        </w:rPr>
      </w:pPr>
    </w:p>
    <w:p w:rsidR="002B7C40" w:rsidRPr="00D64EF2" w:rsidRDefault="002B7C40" w:rsidP="002B7C40">
      <w:pPr>
        <w:jc w:val="both"/>
        <w:rPr>
          <w:rFonts w:ascii="Calibri" w:hAnsi="Calibri"/>
          <w:b/>
          <w:bCs/>
          <w:sz w:val="22"/>
          <w:szCs w:val="22"/>
          <w:u w:val="single"/>
        </w:rPr>
      </w:pPr>
      <w:r w:rsidRPr="00D64EF2">
        <w:rPr>
          <w:rFonts w:ascii="Calibri" w:hAnsi="Calibri"/>
          <w:b/>
          <w:bCs/>
          <w:sz w:val="22"/>
          <w:szCs w:val="22"/>
          <w:u w:val="single"/>
        </w:rPr>
        <w:t>METODOLOGÍA:</w:t>
      </w:r>
    </w:p>
    <w:p w:rsidR="002B7C40" w:rsidRPr="00D64EF2" w:rsidRDefault="002B7C40" w:rsidP="002B7C40">
      <w:pPr>
        <w:jc w:val="both"/>
        <w:rPr>
          <w:rFonts w:ascii="Calibri" w:hAnsi="Calibri"/>
          <w:b/>
          <w:bCs/>
          <w:sz w:val="22"/>
          <w:szCs w:val="22"/>
          <w:u w:val="single"/>
        </w:rPr>
      </w:pPr>
    </w:p>
    <w:p w:rsidR="002B7C40" w:rsidRPr="00D64EF2" w:rsidRDefault="002B7C40" w:rsidP="002B7C40">
      <w:pPr>
        <w:jc w:val="both"/>
        <w:rPr>
          <w:rFonts w:ascii="Calibri" w:hAnsi="Calibri"/>
          <w:sz w:val="22"/>
          <w:szCs w:val="22"/>
        </w:rPr>
      </w:pPr>
      <w:r w:rsidRPr="00D64EF2">
        <w:rPr>
          <w:rFonts w:ascii="Calibri" w:hAnsi="Calibri"/>
          <w:b/>
          <w:bCs/>
          <w:sz w:val="22"/>
          <w:szCs w:val="22"/>
        </w:rPr>
        <w:t>Abordaje teórico:</w:t>
      </w:r>
      <w:r w:rsidRPr="00D64EF2">
        <w:rPr>
          <w:rFonts w:ascii="Calibri" w:hAnsi="Calibri"/>
          <w:sz w:val="22"/>
          <w:szCs w:val="22"/>
        </w:rPr>
        <w:t xml:space="preserve"> Clases teóricas interactivas, de asistencia obligatoria,  con lectura previa de la bibliografía recomendada.  Discusión de casos clínicos con aplicación de los conocimientos adquiridos.</w:t>
      </w:r>
    </w:p>
    <w:p w:rsidR="002B7C40" w:rsidRPr="00D64EF2" w:rsidRDefault="002B7C40" w:rsidP="002B7C40">
      <w:pPr>
        <w:jc w:val="both"/>
        <w:rPr>
          <w:rFonts w:ascii="Calibri" w:hAnsi="Calibri"/>
          <w:sz w:val="22"/>
          <w:szCs w:val="22"/>
        </w:rPr>
      </w:pPr>
    </w:p>
    <w:p w:rsidR="002B7C40" w:rsidRPr="00D64EF2" w:rsidRDefault="002B7C40" w:rsidP="002B7C40">
      <w:pPr>
        <w:jc w:val="both"/>
        <w:rPr>
          <w:rFonts w:ascii="Calibri" w:hAnsi="Calibri"/>
          <w:b/>
          <w:bCs/>
          <w:sz w:val="22"/>
          <w:szCs w:val="22"/>
        </w:rPr>
      </w:pPr>
      <w:r w:rsidRPr="00D64EF2">
        <w:rPr>
          <w:rFonts w:ascii="Calibri" w:hAnsi="Calibri"/>
          <w:b/>
          <w:bCs/>
          <w:sz w:val="22"/>
          <w:szCs w:val="22"/>
        </w:rPr>
        <w:t xml:space="preserve">Abordaje práctico: </w:t>
      </w:r>
    </w:p>
    <w:p w:rsidR="002B7C40" w:rsidRPr="00D64EF2" w:rsidRDefault="002B7C40" w:rsidP="002B7C40">
      <w:pPr>
        <w:ind w:firstLine="708"/>
        <w:jc w:val="both"/>
        <w:rPr>
          <w:rFonts w:ascii="Calibri" w:hAnsi="Calibri"/>
          <w:sz w:val="22"/>
          <w:szCs w:val="22"/>
        </w:rPr>
      </w:pPr>
      <w:r w:rsidRPr="00D64EF2">
        <w:rPr>
          <w:rFonts w:ascii="Calibri" w:hAnsi="Calibri"/>
          <w:sz w:val="22"/>
          <w:szCs w:val="22"/>
        </w:rPr>
        <w:t>- Resolución de casos clínicos con patología dominante de cada módulo.</w:t>
      </w:r>
    </w:p>
    <w:p w:rsidR="002B7C40" w:rsidRPr="00D64EF2" w:rsidRDefault="002B7C40" w:rsidP="002B7C40">
      <w:pPr>
        <w:ind w:left="708"/>
        <w:jc w:val="both"/>
        <w:rPr>
          <w:rFonts w:ascii="Calibri" w:hAnsi="Calibri"/>
          <w:sz w:val="22"/>
          <w:szCs w:val="22"/>
        </w:rPr>
      </w:pPr>
      <w:r w:rsidRPr="00D64EF2">
        <w:rPr>
          <w:rFonts w:ascii="Calibri" w:hAnsi="Calibri"/>
          <w:sz w:val="22"/>
          <w:szCs w:val="22"/>
        </w:rPr>
        <w:t>- Taller de indicación y realización del plan alimentario normal. Manejo de tablas de alimentos y medidas.</w:t>
      </w:r>
    </w:p>
    <w:p w:rsidR="002B7C40" w:rsidRPr="00D64EF2" w:rsidRDefault="002B7C40" w:rsidP="002B7C40">
      <w:pPr>
        <w:jc w:val="both"/>
        <w:rPr>
          <w:rFonts w:ascii="Calibri" w:hAnsi="Calibri"/>
          <w:sz w:val="22"/>
          <w:szCs w:val="22"/>
        </w:rPr>
      </w:pPr>
      <w:r w:rsidRPr="00D64EF2">
        <w:rPr>
          <w:rFonts w:ascii="Calibri" w:hAnsi="Calibri"/>
          <w:sz w:val="22"/>
          <w:szCs w:val="22"/>
        </w:rPr>
        <w:tab/>
        <w:t>- Taller de mostración de insumos para alimentación por vías de excepción.</w:t>
      </w:r>
    </w:p>
    <w:p w:rsidR="002B7C40" w:rsidRPr="00D64EF2" w:rsidRDefault="002B7C40" w:rsidP="002B7C40">
      <w:pPr>
        <w:jc w:val="both"/>
        <w:rPr>
          <w:rFonts w:ascii="Calibri" w:hAnsi="Calibri"/>
          <w:sz w:val="22"/>
          <w:szCs w:val="22"/>
        </w:rPr>
      </w:pPr>
      <w:r w:rsidRPr="00D64EF2">
        <w:rPr>
          <w:rFonts w:ascii="Calibri" w:hAnsi="Calibri"/>
          <w:sz w:val="22"/>
          <w:szCs w:val="22"/>
        </w:rPr>
        <w:tab/>
        <w:t>- Taller de insulinoterapia y auto monitoreo glucémico</w:t>
      </w:r>
    </w:p>
    <w:p w:rsidR="002B7C40" w:rsidRPr="00D64EF2" w:rsidRDefault="002B7C40" w:rsidP="002B7C40">
      <w:pPr>
        <w:ind w:left="708"/>
        <w:jc w:val="both"/>
        <w:rPr>
          <w:rFonts w:ascii="Calibri" w:hAnsi="Calibri"/>
          <w:sz w:val="22"/>
          <w:szCs w:val="22"/>
        </w:rPr>
      </w:pPr>
      <w:r w:rsidRPr="00D64EF2">
        <w:rPr>
          <w:rFonts w:ascii="Calibri" w:hAnsi="Calibri"/>
          <w:sz w:val="22"/>
          <w:szCs w:val="22"/>
        </w:rPr>
        <w:t>- Taller de manejo de la medicación oral: polifarmacia, esquemas basados en el paciente, adherencia.</w:t>
      </w:r>
    </w:p>
    <w:p w:rsidR="002B7C40" w:rsidRPr="00D64EF2" w:rsidRDefault="002B7C40" w:rsidP="002B7C40">
      <w:pPr>
        <w:ind w:left="708"/>
        <w:jc w:val="both"/>
        <w:rPr>
          <w:rFonts w:ascii="Calibri" w:hAnsi="Calibri"/>
          <w:sz w:val="22"/>
          <w:szCs w:val="22"/>
        </w:rPr>
      </w:pPr>
      <w:r w:rsidRPr="00D64EF2">
        <w:rPr>
          <w:rFonts w:ascii="Calibri" w:hAnsi="Calibri"/>
          <w:sz w:val="22"/>
          <w:szCs w:val="22"/>
        </w:rPr>
        <w:t>- Confección de su propia anamnesis, prescripción y realización del plan alimentario, con asesoramiento durante la cursada y presentación en el momento del examen final.</w:t>
      </w:r>
    </w:p>
    <w:p w:rsidR="002B7C40" w:rsidRPr="00D64EF2" w:rsidRDefault="002B7C40" w:rsidP="002B7C40">
      <w:pPr>
        <w:ind w:left="708"/>
        <w:jc w:val="both"/>
        <w:rPr>
          <w:rFonts w:ascii="Calibri" w:hAnsi="Calibri"/>
          <w:sz w:val="22"/>
          <w:szCs w:val="22"/>
        </w:rPr>
      </w:pPr>
    </w:p>
    <w:p w:rsidR="002B7C40" w:rsidRPr="00D64EF2" w:rsidRDefault="002B7C40" w:rsidP="002B7C40">
      <w:pPr>
        <w:jc w:val="both"/>
        <w:rPr>
          <w:rFonts w:ascii="Calibri" w:hAnsi="Calibri"/>
          <w:sz w:val="22"/>
          <w:szCs w:val="22"/>
        </w:rPr>
      </w:pPr>
      <w:r w:rsidRPr="00D64EF2">
        <w:rPr>
          <w:rFonts w:ascii="Calibri" w:hAnsi="Calibri"/>
          <w:sz w:val="22"/>
          <w:szCs w:val="22"/>
        </w:rPr>
        <w:t>El abordaje teórico y práctico de los contenidos incluyen seminarios y trabajos prácticos con obligación de asistencia en el 80% de la cursada.</w:t>
      </w:r>
    </w:p>
    <w:p w:rsidR="002B7C40" w:rsidRPr="00D64EF2" w:rsidRDefault="002B7C40" w:rsidP="002B7C40">
      <w:pPr>
        <w:jc w:val="both"/>
        <w:rPr>
          <w:rFonts w:ascii="Calibri" w:hAnsi="Calibri"/>
          <w:sz w:val="22"/>
          <w:szCs w:val="22"/>
        </w:rPr>
      </w:pPr>
      <w:r w:rsidRPr="00D64EF2">
        <w:rPr>
          <w:rFonts w:ascii="Calibri" w:hAnsi="Calibri"/>
          <w:sz w:val="22"/>
          <w:szCs w:val="22"/>
        </w:rPr>
        <w:t xml:space="preserve">Los seminarios se basarán en el programa de </w:t>
      </w:r>
      <w:smartTag w:uri="urn:schemas-microsoft-com:office:smarttags" w:element="PersonName">
        <w:smartTagPr>
          <w:attr w:name="ProductID" w:val="la materia. Los"/>
        </w:smartTagPr>
        <w:r w:rsidRPr="00D64EF2">
          <w:rPr>
            <w:rFonts w:ascii="Calibri" w:hAnsi="Calibri"/>
            <w:sz w:val="22"/>
            <w:szCs w:val="22"/>
          </w:rPr>
          <w:t>la materia. Los</w:t>
        </w:r>
      </w:smartTag>
      <w:r w:rsidRPr="00D64EF2">
        <w:rPr>
          <w:rFonts w:ascii="Calibri" w:hAnsi="Calibri"/>
          <w:sz w:val="22"/>
          <w:szCs w:val="22"/>
        </w:rPr>
        <w:t xml:space="preserve"> trabajos prácticos se harán mediante la utilización de tablas referentes a la especialidad, mediciones antropométricas con utilización de balanzas, </w:t>
      </w:r>
      <w:proofErr w:type="spellStart"/>
      <w:r w:rsidRPr="00D64EF2">
        <w:rPr>
          <w:rFonts w:ascii="Calibri" w:hAnsi="Calibri"/>
          <w:sz w:val="22"/>
          <w:szCs w:val="22"/>
        </w:rPr>
        <w:t>plicómetros</w:t>
      </w:r>
      <w:proofErr w:type="spellEnd"/>
      <w:r w:rsidRPr="00D64EF2">
        <w:rPr>
          <w:rFonts w:ascii="Calibri" w:hAnsi="Calibri"/>
          <w:sz w:val="22"/>
          <w:szCs w:val="22"/>
        </w:rPr>
        <w:t>, centímetro, altímetro, realización de dietas, utilización de dispositivos para aplicación de insulina y medición de glucemias/</w:t>
      </w:r>
      <w:proofErr w:type="spellStart"/>
      <w:r w:rsidRPr="00D64EF2">
        <w:rPr>
          <w:rFonts w:ascii="Calibri" w:hAnsi="Calibri"/>
          <w:sz w:val="22"/>
          <w:szCs w:val="22"/>
        </w:rPr>
        <w:t>cetonemia</w:t>
      </w:r>
      <w:proofErr w:type="spellEnd"/>
      <w:r w:rsidRPr="00D64EF2">
        <w:rPr>
          <w:rFonts w:ascii="Calibri" w:hAnsi="Calibri"/>
          <w:sz w:val="22"/>
          <w:szCs w:val="22"/>
        </w:rPr>
        <w:t>, etc.</w:t>
      </w:r>
    </w:p>
    <w:p w:rsidR="002B7C40" w:rsidRPr="00D64EF2" w:rsidRDefault="002B7C40" w:rsidP="002B7C40">
      <w:pPr>
        <w:jc w:val="both"/>
        <w:rPr>
          <w:rFonts w:ascii="Calibri" w:hAnsi="Calibri"/>
          <w:sz w:val="22"/>
          <w:szCs w:val="22"/>
        </w:rPr>
      </w:pPr>
      <w:r w:rsidRPr="00D64EF2">
        <w:rPr>
          <w:rFonts w:ascii="Calibri" w:hAnsi="Calibri"/>
          <w:sz w:val="22"/>
          <w:szCs w:val="22"/>
        </w:rPr>
        <w:t>El abordaje práctico se hará bajo el formato de resolución de casos clínicos.</w:t>
      </w:r>
    </w:p>
    <w:p w:rsidR="00485CED" w:rsidRDefault="00485CED"/>
    <w:p w:rsidR="002B7C40" w:rsidRDefault="002B7C40" w:rsidP="002B7C40">
      <w:pPr>
        <w:ind w:left="360"/>
        <w:rPr>
          <w:rFonts w:ascii="Calibri" w:hAnsi="Calibri"/>
          <w:b/>
          <w:sz w:val="28"/>
          <w:szCs w:val="28"/>
        </w:rPr>
      </w:pPr>
      <w:proofErr w:type="spellStart"/>
      <w:r w:rsidRPr="004B23BC">
        <w:rPr>
          <w:rFonts w:ascii="Calibri" w:hAnsi="Calibri"/>
          <w:b/>
          <w:sz w:val="28"/>
          <w:szCs w:val="28"/>
        </w:rPr>
        <w:t>Bibliografia</w:t>
      </w:r>
      <w:proofErr w:type="spellEnd"/>
      <w:r w:rsidRPr="004B23BC">
        <w:rPr>
          <w:rFonts w:ascii="Calibri" w:hAnsi="Calibri"/>
          <w:b/>
          <w:sz w:val="28"/>
          <w:szCs w:val="28"/>
        </w:rPr>
        <w:t xml:space="preserve">:  </w:t>
      </w:r>
    </w:p>
    <w:p w:rsidR="00172E01" w:rsidRDefault="00172E01" w:rsidP="002B7C40">
      <w:pPr>
        <w:ind w:left="360"/>
        <w:rPr>
          <w:rFonts w:ascii="Calibri" w:hAnsi="Calibri"/>
          <w:b/>
        </w:rPr>
      </w:pPr>
    </w:p>
    <w:p w:rsidR="00172E01" w:rsidRPr="00172E01" w:rsidRDefault="00172E01" w:rsidP="00172E01">
      <w:pPr>
        <w:pStyle w:val="Prrafodelista"/>
        <w:numPr>
          <w:ilvl w:val="0"/>
          <w:numId w:val="12"/>
        </w:numPr>
        <w:rPr>
          <w:rFonts w:ascii="Calibri" w:hAnsi="Calibri"/>
          <w:b/>
        </w:rPr>
      </w:pPr>
      <w:r>
        <w:rPr>
          <w:rFonts w:ascii="Calibri" w:hAnsi="Calibri"/>
          <w:b/>
        </w:rPr>
        <w:t>Guía de Grado 2015</w:t>
      </w:r>
    </w:p>
    <w:p w:rsidR="002B7C40" w:rsidRDefault="00172E01" w:rsidP="002B7C40">
      <w:pPr>
        <w:ind w:left="360"/>
        <w:rPr>
          <w:rFonts w:ascii="Arial" w:hAnsi="Arial" w:cs="Arial"/>
          <w:snapToGrid w:val="0"/>
          <w:sz w:val="22"/>
          <w:szCs w:val="22"/>
        </w:rPr>
      </w:pPr>
      <w:r>
        <w:rPr>
          <w:rFonts w:ascii="Calibri" w:hAnsi="Calibri"/>
          <w:b/>
        </w:rPr>
        <w:t>2</w:t>
      </w:r>
      <w:r w:rsidR="002B7C40">
        <w:rPr>
          <w:rFonts w:ascii="Calibri" w:hAnsi="Calibri"/>
          <w:b/>
        </w:rPr>
        <w:t xml:space="preserve">- </w:t>
      </w:r>
      <w:r w:rsidR="002B7C40" w:rsidRPr="00A56291">
        <w:rPr>
          <w:rFonts w:ascii="Arial" w:hAnsi="Arial" w:cs="Arial"/>
          <w:b/>
          <w:snapToGrid w:val="0"/>
          <w:sz w:val="22"/>
          <w:szCs w:val="22"/>
        </w:rPr>
        <w:t>“Clínica y Terapéutica en la Nutrición del adulto”</w:t>
      </w:r>
      <w:r w:rsidR="002B7C40" w:rsidRPr="00A56291">
        <w:rPr>
          <w:rFonts w:ascii="Arial" w:hAnsi="Arial" w:cs="Arial"/>
          <w:snapToGrid w:val="0"/>
          <w:sz w:val="22"/>
          <w:szCs w:val="22"/>
        </w:rPr>
        <w:t xml:space="preserve"> Autores: Dr. De </w:t>
      </w:r>
      <w:proofErr w:type="spellStart"/>
      <w:r w:rsidR="002B7C40" w:rsidRPr="00A56291">
        <w:rPr>
          <w:rFonts w:ascii="Arial" w:hAnsi="Arial" w:cs="Arial"/>
          <w:snapToGrid w:val="0"/>
          <w:sz w:val="22"/>
          <w:szCs w:val="22"/>
        </w:rPr>
        <w:t>Girolami</w:t>
      </w:r>
      <w:proofErr w:type="spellEnd"/>
      <w:r w:rsidR="002B7C40" w:rsidRPr="00A56291">
        <w:rPr>
          <w:rFonts w:ascii="Arial" w:hAnsi="Arial" w:cs="Arial"/>
          <w:snapToGrid w:val="0"/>
          <w:sz w:val="22"/>
          <w:szCs w:val="22"/>
        </w:rPr>
        <w:t xml:space="preserve">, Prof. Dr. González </w:t>
      </w:r>
      <w:r w:rsidR="002B7C40">
        <w:rPr>
          <w:rFonts w:ascii="Arial" w:hAnsi="Arial" w:cs="Arial"/>
          <w:snapToGrid w:val="0"/>
          <w:sz w:val="22"/>
          <w:szCs w:val="22"/>
        </w:rPr>
        <w:t xml:space="preserve">  </w:t>
      </w:r>
      <w:r w:rsidR="002B7C40" w:rsidRPr="00A56291">
        <w:rPr>
          <w:rFonts w:ascii="Arial" w:hAnsi="Arial" w:cs="Arial"/>
          <w:snapToGrid w:val="0"/>
          <w:sz w:val="22"/>
          <w:szCs w:val="22"/>
        </w:rPr>
        <w:t xml:space="preserve">Infantino. Ed. El </w:t>
      </w:r>
      <w:proofErr w:type="gramStart"/>
      <w:r w:rsidR="002B7C40" w:rsidRPr="00A56291">
        <w:rPr>
          <w:rFonts w:ascii="Arial" w:hAnsi="Arial" w:cs="Arial"/>
          <w:snapToGrid w:val="0"/>
          <w:sz w:val="22"/>
          <w:szCs w:val="22"/>
        </w:rPr>
        <w:t>Ateneo</w:t>
      </w:r>
      <w:proofErr w:type="gramEnd"/>
      <w:r w:rsidR="002B7C40" w:rsidRPr="00A56291">
        <w:rPr>
          <w:rFonts w:ascii="Arial" w:hAnsi="Arial" w:cs="Arial"/>
          <w:snapToGrid w:val="0"/>
          <w:sz w:val="22"/>
          <w:szCs w:val="22"/>
        </w:rPr>
        <w:t xml:space="preserve">. Impresión 2009.- </w:t>
      </w:r>
    </w:p>
    <w:p w:rsidR="002B7C40" w:rsidRDefault="00172E01" w:rsidP="002B7C40">
      <w:pPr>
        <w:widowControl w:val="0"/>
        <w:jc w:val="both"/>
        <w:rPr>
          <w:rFonts w:ascii="Arial" w:hAnsi="Arial" w:cs="Arial"/>
          <w:snapToGrid w:val="0"/>
          <w:sz w:val="22"/>
          <w:szCs w:val="22"/>
        </w:rPr>
      </w:pPr>
      <w:r>
        <w:rPr>
          <w:rFonts w:ascii="Arial" w:hAnsi="Arial" w:cs="Arial"/>
          <w:b/>
          <w:snapToGrid w:val="0"/>
          <w:sz w:val="22"/>
          <w:szCs w:val="22"/>
        </w:rPr>
        <w:t xml:space="preserve">      3</w:t>
      </w:r>
      <w:r w:rsidR="002B7C40">
        <w:rPr>
          <w:rFonts w:ascii="Arial" w:hAnsi="Arial" w:cs="Arial"/>
          <w:b/>
          <w:snapToGrid w:val="0"/>
          <w:sz w:val="22"/>
          <w:szCs w:val="22"/>
        </w:rPr>
        <w:t xml:space="preserve">- </w:t>
      </w:r>
      <w:r w:rsidR="002B7C40" w:rsidRPr="00A8082D">
        <w:rPr>
          <w:rFonts w:ascii="Arial" w:hAnsi="Arial" w:cs="Arial"/>
          <w:b/>
          <w:snapToGrid w:val="0"/>
          <w:sz w:val="22"/>
          <w:szCs w:val="22"/>
        </w:rPr>
        <w:t>“Nutrición”</w:t>
      </w:r>
      <w:r w:rsidR="002B7C40">
        <w:rPr>
          <w:rFonts w:ascii="Arial" w:hAnsi="Arial" w:cs="Arial"/>
          <w:snapToGrid w:val="0"/>
          <w:sz w:val="22"/>
          <w:szCs w:val="22"/>
        </w:rPr>
        <w:t xml:space="preserve"> Autor: Dr. Maurice </w:t>
      </w:r>
      <w:proofErr w:type="spellStart"/>
      <w:r w:rsidR="002B7C40">
        <w:rPr>
          <w:rFonts w:ascii="Arial" w:hAnsi="Arial" w:cs="Arial"/>
          <w:snapToGrid w:val="0"/>
          <w:sz w:val="22"/>
          <w:szCs w:val="22"/>
        </w:rPr>
        <w:t>Shills</w:t>
      </w:r>
      <w:proofErr w:type="spellEnd"/>
      <w:r w:rsidR="002B7C40">
        <w:rPr>
          <w:rFonts w:ascii="Arial" w:hAnsi="Arial" w:cs="Arial"/>
          <w:snapToGrid w:val="0"/>
          <w:sz w:val="22"/>
          <w:szCs w:val="22"/>
        </w:rPr>
        <w:t xml:space="preserve"> (2 Tomos)</w:t>
      </w:r>
    </w:p>
    <w:p w:rsidR="002B7C40" w:rsidRDefault="002B7C40" w:rsidP="002B7C40">
      <w:pPr>
        <w:widowControl w:val="0"/>
        <w:jc w:val="both"/>
        <w:rPr>
          <w:rFonts w:ascii="Arial" w:hAnsi="Arial" w:cs="Arial"/>
          <w:snapToGrid w:val="0"/>
          <w:sz w:val="22"/>
          <w:szCs w:val="22"/>
        </w:rPr>
      </w:pPr>
      <w:r w:rsidRPr="004B23BC">
        <w:rPr>
          <w:rFonts w:ascii="Arial" w:hAnsi="Arial" w:cs="Arial"/>
          <w:b/>
          <w:snapToGrid w:val="0"/>
          <w:sz w:val="22"/>
          <w:szCs w:val="22"/>
        </w:rPr>
        <w:t xml:space="preserve">     </w:t>
      </w:r>
      <w:r>
        <w:rPr>
          <w:rFonts w:ascii="Arial" w:hAnsi="Arial" w:cs="Arial"/>
          <w:b/>
          <w:snapToGrid w:val="0"/>
          <w:sz w:val="22"/>
          <w:szCs w:val="22"/>
        </w:rPr>
        <w:t xml:space="preserve"> </w:t>
      </w:r>
      <w:r w:rsidR="00172E01">
        <w:rPr>
          <w:rFonts w:ascii="Arial" w:hAnsi="Arial" w:cs="Arial"/>
          <w:b/>
          <w:snapToGrid w:val="0"/>
          <w:sz w:val="22"/>
          <w:szCs w:val="22"/>
        </w:rPr>
        <w:t>4</w:t>
      </w:r>
      <w:r w:rsidRPr="004B23BC">
        <w:rPr>
          <w:rFonts w:ascii="Arial" w:hAnsi="Arial" w:cs="Arial"/>
          <w:b/>
          <w:snapToGrid w:val="0"/>
          <w:sz w:val="22"/>
          <w:szCs w:val="22"/>
        </w:rPr>
        <w:t>-</w:t>
      </w:r>
      <w:r>
        <w:rPr>
          <w:rFonts w:ascii="Arial" w:hAnsi="Arial" w:cs="Arial"/>
          <w:snapToGrid w:val="0"/>
          <w:sz w:val="22"/>
          <w:szCs w:val="22"/>
        </w:rPr>
        <w:t xml:space="preserve"> “</w:t>
      </w:r>
      <w:r w:rsidRPr="00A8082D">
        <w:rPr>
          <w:rFonts w:ascii="Arial" w:hAnsi="Arial" w:cs="Arial"/>
          <w:b/>
          <w:snapToGrid w:val="0"/>
          <w:sz w:val="22"/>
          <w:szCs w:val="22"/>
        </w:rPr>
        <w:t>Nutrición y Soporte Nutricional”</w:t>
      </w:r>
      <w:r>
        <w:rPr>
          <w:rFonts w:ascii="Arial" w:hAnsi="Arial" w:cs="Arial"/>
          <w:snapToGrid w:val="0"/>
          <w:sz w:val="22"/>
          <w:szCs w:val="22"/>
        </w:rPr>
        <w:t xml:space="preserve">  Autor: Mora Ed. Panamericana</w:t>
      </w:r>
    </w:p>
    <w:p w:rsidR="002B7C40" w:rsidRDefault="00172E01" w:rsidP="002B7C40">
      <w:pPr>
        <w:widowControl w:val="0"/>
        <w:jc w:val="both"/>
        <w:rPr>
          <w:rFonts w:ascii="Arial" w:hAnsi="Arial" w:cs="Arial"/>
          <w:snapToGrid w:val="0"/>
          <w:sz w:val="22"/>
          <w:szCs w:val="22"/>
        </w:rPr>
      </w:pPr>
      <w:r>
        <w:rPr>
          <w:rFonts w:ascii="Arial" w:hAnsi="Arial" w:cs="Arial"/>
          <w:b/>
          <w:snapToGrid w:val="0"/>
          <w:sz w:val="22"/>
          <w:szCs w:val="22"/>
        </w:rPr>
        <w:t xml:space="preserve">      5</w:t>
      </w:r>
      <w:bookmarkStart w:id="0" w:name="_GoBack"/>
      <w:bookmarkEnd w:id="0"/>
      <w:r w:rsidR="002B7C40">
        <w:rPr>
          <w:rFonts w:ascii="Arial" w:hAnsi="Arial" w:cs="Arial"/>
          <w:b/>
          <w:snapToGrid w:val="0"/>
          <w:sz w:val="22"/>
          <w:szCs w:val="22"/>
        </w:rPr>
        <w:t>-</w:t>
      </w:r>
      <w:r w:rsidR="002B7C40" w:rsidRPr="00A8082D">
        <w:rPr>
          <w:rFonts w:ascii="Arial" w:hAnsi="Arial" w:cs="Arial"/>
          <w:b/>
          <w:snapToGrid w:val="0"/>
          <w:sz w:val="22"/>
          <w:szCs w:val="22"/>
        </w:rPr>
        <w:t>“Diabetes”</w:t>
      </w:r>
      <w:r w:rsidR="002B7C40">
        <w:rPr>
          <w:rFonts w:ascii="Arial" w:hAnsi="Arial" w:cs="Arial"/>
          <w:snapToGrid w:val="0"/>
          <w:sz w:val="22"/>
          <w:szCs w:val="22"/>
        </w:rPr>
        <w:t xml:space="preserve">  Autor: Dr. Maximino Ruiz Ed: </w:t>
      </w:r>
      <w:proofErr w:type="spellStart"/>
      <w:r w:rsidR="002B7C40">
        <w:rPr>
          <w:rFonts w:ascii="Arial" w:hAnsi="Arial" w:cs="Arial"/>
          <w:snapToGrid w:val="0"/>
          <w:sz w:val="22"/>
          <w:szCs w:val="22"/>
        </w:rPr>
        <w:t>Akadi</w:t>
      </w:r>
      <w:proofErr w:type="spellEnd"/>
    </w:p>
    <w:p w:rsidR="00172E01" w:rsidRPr="00A56291" w:rsidRDefault="00172E01" w:rsidP="002B7C40">
      <w:pPr>
        <w:widowControl w:val="0"/>
        <w:jc w:val="both"/>
        <w:rPr>
          <w:rFonts w:ascii="Arial" w:hAnsi="Arial" w:cs="Arial"/>
          <w:snapToGrid w:val="0"/>
          <w:sz w:val="22"/>
          <w:szCs w:val="22"/>
        </w:rPr>
      </w:pPr>
      <w:r>
        <w:rPr>
          <w:rFonts w:ascii="Arial" w:hAnsi="Arial" w:cs="Arial"/>
          <w:snapToGrid w:val="0"/>
          <w:sz w:val="22"/>
          <w:szCs w:val="22"/>
        </w:rPr>
        <w:t xml:space="preserve">      </w:t>
      </w:r>
    </w:p>
    <w:p w:rsidR="002B7C40" w:rsidRPr="00D64EF2" w:rsidRDefault="002B7C40" w:rsidP="002B7C40">
      <w:pPr>
        <w:rPr>
          <w:rFonts w:ascii="Calibri" w:hAnsi="Calibri"/>
          <w:color w:val="FF00FF"/>
        </w:rPr>
      </w:pPr>
      <w:r w:rsidRPr="00D64EF2">
        <w:rPr>
          <w:rFonts w:ascii="Calibri" w:hAnsi="Calibri"/>
          <w:color w:val="FF00FF"/>
        </w:rPr>
        <w:t xml:space="preserve">                                                                                              </w:t>
      </w:r>
    </w:p>
    <w:p w:rsidR="002B7C40" w:rsidRDefault="002B7C40"/>
    <w:sectPr w:rsidR="002B7C4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pPr>
    </w:lvl>
    <w:lvl w:ilvl="1">
      <w:start w:val="1"/>
      <w:numFmt w:val="none"/>
      <w:lvlText w:val=""/>
      <w:lvlJc w:val="left"/>
      <w:pPr>
        <w:tabs>
          <w:tab w:val="num" w:pos="576"/>
        </w:tabs>
      </w:pPr>
    </w:lvl>
    <w:lvl w:ilvl="2">
      <w:start w:val="1"/>
      <w:numFmt w:val="none"/>
      <w:lvlText w:val=""/>
      <w:lvlJc w:val="left"/>
      <w:pPr>
        <w:tabs>
          <w:tab w:val="num" w:pos="720"/>
        </w:tabs>
      </w:pPr>
    </w:lvl>
    <w:lvl w:ilvl="3">
      <w:start w:val="1"/>
      <w:numFmt w:val="none"/>
      <w:lvlText w:val=""/>
      <w:lvlJc w:val="left"/>
      <w:pPr>
        <w:tabs>
          <w:tab w:val="num" w:pos="864"/>
        </w:tabs>
      </w:pPr>
    </w:lvl>
    <w:lvl w:ilvl="4">
      <w:start w:val="1"/>
      <w:numFmt w:val="none"/>
      <w:lvlText w:val=""/>
      <w:lvlJc w:val="left"/>
      <w:pPr>
        <w:tabs>
          <w:tab w:val="num" w:pos="1008"/>
        </w:tabs>
      </w:pPr>
    </w:lvl>
    <w:lvl w:ilvl="5">
      <w:start w:val="1"/>
      <w:numFmt w:val="none"/>
      <w:lvlText w:val=""/>
      <w:lvlJc w:val="left"/>
      <w:pPr>
        <w:tabs>
          <w:tab w:val="num" w:pos="1152"/>
        </w:tabs>
      </w:pPr>
    </w:lvl>
    <w:lvl w:ilvl="6">
      <w:start w:val="1"/>
      <w:numFmt w:val="none"/>
      <w:lvlText w:val=""/>
      <w:lvlJc w:val="left"/>
      <w:pPr>
        <w:tabs>
          <w:tab w:val="num" w:pos="1296"/>
        </w:tabs>
      </w:pPr>
    </w:lvl>
    <w:lvl w:ilvl="7">
      <w:start w:val="1"/>
      <w:numFmt w:val="none"/>
      <w:lvlText w:val=""/>
      <w:lvlJc w:val="left"/>
      <w:pPr>
        <w:tabs>
          <w:tab w:val="num" w:pos="1440"/>
        </w:tabs>
      </w:pPr>
    </w:lvl>
    <w:lvl w:ilvl="8">
      <w:start w:val="1"/>
      <w:numFmt w:val="none"/>
      <w:lvlText w:val=""/>
      <w:lvlJc w:val="left"/>
      <w:pPr>
        <w:tabs>
          <w:tab w:val="num" w:pos="1584"/>
        </w:tabs>
      </w:pPr>
    </w:lvl>
  </w:abstractNum>
  <w:abstractNum w:abstractNumId="1">
    <w:nsid w:val="1D7B3267"/>
    <w:multiLevelType w:val="hybridMultilevel"/>
    <w:tmpl w:val="ACE67B5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44262BAA"/>
    <w:multiLevelType w:val="hybridMultilevel"/>
    <w:tmpl w:val="A5BCAC3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4F397E66"/>
    <w:multiLevelType w:val="hybridMultilevel"/>
    <w:tmpl w:val="C85E3BE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5AC62D8F"/>
    <w:multiLevelType w:val="hybridMultilevel"/>
    <w:tmpl w:val="16A8AC6C"/>
    <w:lvl w:ilvl="0" w:tplc="0C0A000F">
      <w:start w:val="1"/>
      <w:numFmt w:val="decimal"/>
      <w:lvlText w:val="%1."/>
      <w:lvlJc w:val="left"/>
      <w:pPr>
        <w:tabs>
          <w:tab w:val="num" w:pos="1155"/>
        </w:tabs>
        <w:ind w:left="1155" w:hanging="360"/>
      </w:pPr>
    </w:lvl>
    <w:lvl w:ilvl="1" w:tplc="0C0A0019" w:tentative="1">
      <w:start w:val="1"/>
      <w:numFmt w:val="lowerLetter"/>
      <w:lvlText w:val="%2."/>
      <w:lvlJc w:val="left"/>
      <w:pPr>
        <w:tabs>
          <w:tab w:val="num" w:pos="1875"/>
        </w:tabs>
        <w:ind w:left="1875" w:hanging="360"/>
      </w:pPr>
    </w:lvl>
    <w:lvl w:ilvl="2" w:tplc="0C0A001B" w:tentative="1">
      <w:start w:val="1"/>
      <w:numFmt w:val="lowerRoman"/>
      <w:lvlText w:val="%3."/>
      <w:lvlJc w:val="right"/>
      <w:pPr>
        <w:tabs>
          <w:tab w:val="num" w:pos="2595"/>
        </w:tabs>
        <w:ind w:left="2595" w:hanging="180"/>
      </w:pPr>
    </w:lvl>
    <w:lvl w:ilvl="3" w:tplc="0C0A000F" w:tentative="1">
      <w:start w:val="1"/>
      <w:numFmt w:val="decimal"/>
      <w:lvlText w:val="%4."/>
      <w:lvlJc w:val="left"/>
      <w:pPr>
        <w:tabs>
          <w:tab w:val="num" w:pos="3315"/>
        </w:tabs>
        <w:ind w:left="3315" w:hanging="360"/>
      </w:pPr>
    </w:lvl>
    <w:lvl w:ilvl="4" w:tplc="0C0A0019" w:tentative="1">
      <w:start w:val="1"/>
      <w:numFmt w:val="lowerLetter"/>
      <w:lvlText w:val="%5."/>
      <w:lvlJc w:val="left"/>
      <w:pPr>
        <w:tabs>
          <w:tab w:val="num" w:pos="4035"/>
        </w:tabs>
        <w:ind w:left="4035" w:hanging="360"/>
      </w:pPr>
    </w:lvl>
    <w:lvl w:ilvl="5" w:tplc="0C0A001B" w:tentative="1">
      <w:start w:val="1"/>
      <w:numFmt w:val="lowerRoman"/>
      <w:lvlText w:val="%6."/>
      <w:lvlJc w:val="right"/>
      <w:pPr>
        <w:tabs>
          <w:tab w:val="num" w:pos="4755"/>
        </w:tabs>
        <w:ind w:left="4755" w:hanging="180"/>
      </w:pPr>
    </w:lvl>
    <w:lvl w:ilvl="6" w:tplc="0C0A000F" w:tentative="1">
      <w:start w:val="1"/>
      <w:numFmt w:val="decimal"/>
      <w:lvlText w:val="%7."/>
      <w:lvlJc w:val="left"/>
      <w:pPr>
        <w:tabs>
          <w:tab w:val="num" w:pos="5475"/>
        </w:tabs>
        <w:ind w:left="5475" w:hanging="360"/>
      </w:pPr>
    </w:lvl>
    <w:lvl w:ilvl="7" w:tplc="0C0A0019" w:tentative="1">
      <w:start w:val="1"/>
      <w:numFmt w:val="lowerLetter"/>
      <w:lvlText w:val="%8."/>
      <w:lvlJc w:val="left"/>
      <w:pPr>
        <w:tabs>
          <w:tab w:val="num" w:pos="6195"/>
        </w:tabs>
        <w:ind w:left="6195" w:hanging="360"/>
      </w:pPr>
    </w:lvl>
    <w:lvl w:ilvl="8" w:tplc="0C0A001B" w:tentative="1">
      <w:start w:val="1"/>
      <w:numFmt w:val="lowerRoman"/>
      <w:lvlText w:val="%9."/>
      <w:lvlJc w:val="right"/>
      <w:pPr>
        <w:tabs>
          <w:tab w:val="num" w:pos="6915"/>
        </w:tabs>
        <w:ind w:left="6915" w:hanging="180"/>
      </w:pPr>
    </w:lvl>
  </w:abstractNum>
  <w:abstractNum w:abstractNumId="5">
    <w:nsid w:val="5C707BD2"/>
    <w:multiLevelType w:val="hybridMultilevel"/>
    <w:tmpl w:val="012C4E0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5EC03D7A"/>
    <w:multiLevelType w:val="hybridMultilevel"/>
    <w:tmpl w:val="6D24873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C13670A"/>
    <w:multiLevelType w:val="hybridMultilevel"/>
    <w:tmpl w:val="6212DF20"/>
    <w:lvl w:ilvl="0" w:tplc="7A94FF78">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nsid w:val="6EBB5E81"/>
    <w:multiLevelType w:val="hybridMultilevel"/>
    <w:tmpl w:val="804C7234"/>
    <w:lvl w:ilvl="0" w:tplc="0C0A000F">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74C152FF"/>
    <w:multiLevelType w:val="hybridMultilevel"/>
    <w:tmpl w:val="A9BAD14A"/>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78774841"/>
    <w:multiLevelType w:val="hybridMultilevel"/>
    <w:tmpl w:val="3A7E6954"/>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7C812CD4"/>
    <w:multiLevelType w:val="hybridMultilevel"/>
    <w:tmpl w:val="51A48DBA"/>
    <w:lvl w:ilvl="0" w:tplc="D1F0662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 w:numId="2">
    <w:abstractNumId w:val="11"/>
  </w:num>
  <w:num w:numId="3">
    <w:abstractNumId w:val="5"/>
  </w:num>
  <w:num w:numId="4">
    <w:abstractNumId w:val="9"/>
  </w:num>
  <w:num w:numId="5">
    <w:abstractNumId w:val="2"/>
  </w:num>
  <w:num w:numId="6">
    <w:abstractNumId w:val="1"/>
  </w:num>
  <w:num w:numId="7">
    <w:abstractNumId w:val="4"/>
  </w:num>
  <w:num w:numId="8">
    <w:abstractNumId w:val="6"/>
  </w:num>
  <w:num w:numId="9">
    <w:abstractNumId w:val="8"/>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C40"/>
    <w:rsid w:val="00172E01"/>
    <w:rsid w:val="002B7C40"/>
    <w:rsid w:val="00485CE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40"/>
    <w:pPr>
      <w:suppressAutoHyphens/>
      <w:spacing w:after="0" w:line="240" w:lineRule="auto"/>
    </w:pPr>
    <w:rPr>
      <w:rFonts w:ascii="Times New Roman" w:eastAsia="Times New Roman" w:hAnsi="Times New Roman" w:cs="Times New Roman"/>
      <w:sz w:val="24"/>
      <w:szCs w:val="24"/>
      <w:lang w:val="es-ES" w:eastAsia="ar-SA"/>
    </w:rPr>
  </w:style>
  <w:style w:type="paragraph" w:styleId="Ttulo2">
    <w:name w:val="heading 2"/>
    <w:basedOn w:val="Normal"/>
    <w:next w:val="Normal"/>
    <w:link w:val="Ttulo2Car"/>
    <w:qFormat/>
    <w:rsid w:val="002B7C40"/>
    <w:pPr>
      <w:keepNext/>
      <w:tabs>
        <w:tab w:val="num" w:pos="576"/>
      </w:tabs>
      <w:outlineLvl w:val="1"/>
    </w:pPr>
    <w:rPr>
      <w:b/>
      <w:sz w:val="3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B7C40"/>
    <w:rPr>
      <w:rFonts w:ascii="Times New Roman" w:eastAsia="Times New Roman" w:hAnsi="Times New Roman" w:cs="Times New Roman"/>
      <w:b/>
      <w:sz w:val="36"/>
      <w:szCs w:val="20"/>
      <w:lang w:val="es-ES_tradnl" w:eastAsia="ar-SA"/>
    </w:rPr>
  </w:style>
  <w:style w:type="paragraph" w:styleId="Textoindependiente">
    <w:name w:val="Body Text"/>
    <w:basedOn w:val="Normal"/>
    <w:link w:val="TextoindependienteCar"/>
    <w:rsid w:val="002B7C40"/>
    <w:pPr>
      <w:spacing w:after="120"/>
    </w:pPr>
  </w:style>
  <w:style w:type="character" w:customStyle="1" w:styleId="TextoindependienteCar">
    <w:name w:val="Texto independiente Car"/>
    <w:basedOn w:val="Fuentedeprrafopredeter"/>
    <w:link w:val="Textoindependiente"/>
    <w:rsid w:val="002B7C40"/>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172E0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40"/>
    <w:pPr>
      <w:suppressAutoHyphens/>
      <w:spacing w:after="0" w:line="240" w:lineRule="auto"/>
    </w:pPr>
    <w:rPr>
      <w:rFonts w:ascii="Times New Roman" w:eastAsia="Times New Roman" w:hAnsi="Times New Roman" w:cs="Times New Roman"/>
      <w:sz w:val="24"/>
      <w:szCs w:val="24"/>
      <w:lang w:val="es-ES" w:eastAsia="ar-SA"/>
    </w:rPr>
  </w:style>
  <w:style w:type="paragraph" w:styleId="Ttulo2">
    <w:name w:val="heading 2"/>
    <w:basedOn w:val="Normal"/>
    <w:next w:val="Normal"/>
    <w:link w:val="Ttulo2Car"/>
    <w:qFormat/>
    <w:rsid w:val="002B7C40"/>
    <w:pPr>
      <w:keepNext/>
      <w:tabs>
        <w:tab w:val="num" w:pos="576"/>
      </w:tabs>
      <w:outlineLvl w:val="1"/>
    </w:pPr>
    <w:rPr>
      <w:b/>
      <w:sz w:val="36"/>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B7C40"/>
    <w:rPr>
      <w:rFonts w:ascii="Times New Roman" w:eastAsia="Times New Roman" w:hAnsi="Times New Roman" w:cs="Times New Roman"/>
      <w:b/>
      <w:sz w:val="36"/>
      <w:szCs w:val="20"/>
      <w:lang w:val="es-ES_tradnl" w:eastAsia="ar-SA"/>
    </w:rPr>
  </w:style>
  <w:style w:type="paragraph" w:styleId="Textoindependiente">
    <w:name w:val="Body Text"/>
    <w:basedOn w:val="Normal"/>
    <w:link w:val="TextoindependienteCar"/>
    <w:rsid w:val="002B7C40"/>
    <w:pPr>
      <w:spacing w:after="120"/>
    </w:pPr>
  </w:style>
  <w:style w:type="character" w:customStyle="1" w:styleId="TextoindependienteCar">
    <w:name w:val="Texto independiente Car"/>
    <w:basedOn w:val="Fuentedeprrafopredeter"/>
    <w:link w:val="Textoindependiente"/>
    <w:rsid w:val="002B7C40"/>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172E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1851</Words>
  <Characters>10182</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2015-08-24T17:24:00Z</dcterms:created>
  <dcterms:modified xsi:type="dcterms:W3CDTF">2015-08-24T17:26:00Z</dcterms:modified>
</cp:coreProperties>
</file>