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Carla. EJERCICIO 1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Carla, de 5 años de edad, es llevada a la consulta por sus padres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porque .</w:t>
      </w:r>
      <w:proofErr w:type="gramEnd"/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Es una niña que hasta el momento ha crecido y se ha desarrollado sin presentar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problemas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en su salud.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Examen físico: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Buen estado general. Peso 18 kg (Pc 50). Talla 107 cm (Pc 25-50).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Aparato respiratorio: frecuencia respiratoria: 25 respiraciones por minuto. Buena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entrada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aire en ambos campos pulmonares.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Aparato cardiovascular: frecuencia cardíaca 90 latidos por minuto.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decúbito dorsal se ausculta soplo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mesosistólico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2/6, en borde esternal izquierdo, que irradia a punta, pero no a dorso. Se atenúa al pedirle a Carla que se siente.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Abdomen blando,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depresible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indoloro. Hígado y bazo no se palpan.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De acuerdo a los datos presentados, ¿cuáles son las indicaciones más adecuadas?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(Marque hasta 3 opciones)</w:t>
      </w:r>
    </w:p>
    <w:p w:rsidR="00FA6129" w:rsidRDefault="00FA6129" w:rsidP="00FA61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 xml:space="preserve">a) Contraindicar que realice actividad física hasta tener resultado de los estudios </w:t>
      </w: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E0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 xml:space="preserve">b) Solicitar ecocardiograma con </w:t>
      </w:r>
      <w:proofErr w:type="spellStart"/>
      <w:r w:rsidRPr="00FA6129">
        <w:rPr>
          <w:rFonts w:ascii="Arial" w:eastAsia="Times New Roman" w:hAnsi="Arial" w:cs="Arial"/>
          <w:color w:val="000000"/>
          <w:lang w:eastAsia="es-AR"/>
        </w:rPr>
        <w:t>Doppler</w:t>
      </w:r>
      <w:proofErr w:type="spellEnd"/>
      <w:r w:rsidRPr="00FA6129">
        <w:rPr>
          <w:rFonts w:ascii="Arial" w:eastAsia="Times New Roman" w:hAnsi="Arial" w:cs="Arial"/>
          <w:color w:val="000000"/>
          <w:lang w:eastAsia="es-AR"/>
        </w:rPr>
        <w:t>.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c) Solicitar tele radiografía de tórax.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d) Indicar que desarrolle actividad física normal.4 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e) No realizar estudios complementarios adicionales.3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f) Efectuar controles cardiológicos periódicos hasta la adolescencia.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g) Informar que es posible la desaparición espontánea del soplo.3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h) Considerar el posible desarrollo de insuficiencia cardíaca.</w:t>
      </w:r>
    </w:p>
    <w:p w:rsidR="00B66E5F" w:rsidRDefault="00B66E5F"/>
    <w:p w:rsidR="00FA6129" w:rsidRDefault="00FA6129"/>
    <w:p w:rsid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Pedro.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 xml:space="preserve"> EJERCICIO 2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Pedro es un adolescente de 14 años que concurre solo a la consulta por primera vez. Durante la entrevista inicial, menciona que ha presentado secreción uretral y dolor al orinar. También refiere haber tenido relaciones sexuales sin protección. No refiere antecedentes de otras lesiones genitales.</w:t>
      </w:r>
    </w:p>
    <w:p w:rsidR="00FA6129" w:rsidRPr="00FA6129" w:rsidRDefault="00FA6129" w:rsidP="00FA6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Examen físico: se observa secreción purulenta en meato uretral. Resto del examen físico normal. Además de realizar consejería sobre el uso de preservativos y la importancia de tener relaciones sexuales seguras.  ¿Cuáles de las siguientes conductas son las más adecuadas?</w:t>
      </w:r>
    </w:p>
    <w:p w:rsidR="00FA6129" w:rsidRPr="00FA6129" w:rsidRDefault="00FA6129" w:rsidP="00FA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A6129">
        <w:rPr>
          <w:rFonts w:ascii="Arial" w:eastAsia="Times New Roman" w:hAnsi="Arial" w:cs="Arial"/>
          <w:color w:val="222222"/>
          <w:sz w:val="24"/>
          <w:szCs w:val="24"/>
          <w:lang w:eastAsia="es-AR"/>
        </w:rPr>
        <w:br/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Solicitar detección de clamidia, gonococo en secreción uretral.  3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Solicitar detección de hepatitis B, C, sífilis y VIH. 3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FA6129">
        <w:rPr>
          <w:rFonts w:ascii="Arial" w:eastAsia="Times New Roman" w:hAnsi="Arial" w:cs="Arial"/>
          <w:b/>
          <w:bCs/>
          <w:color w:val="000000"/>
          <w:lang w:eastAsia="es-AR"/>
        </w:rPr>
        <w:t>Indicar tratamiento antibiótico empírico. 4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Indicar tratamiento con antirretrovirales hasta obtener resultados.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Solicitar ecografía testicular.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Citar a los padres para informarles sobre el tema.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>Derivar a urología.</w:t>
      </w:r>
    </w:p>
    <w:p w:rsidR="00FA6129" w:rsidRPr="00FA6129" w:rsidRDefault="00FA6129" w:rsidP="00FA6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A6129">
        <w:rPr>
          <w:rFonts w:ascii="Arial" w:eastAsia="Times New Roman" w:hAnsi="Arial" w:cs="Arial"/>
          <w:color w:val="000000"/>
          <w:lang w:eastAsia="es-AR"/>
        </w:rPr>
        <w:t xml:space="preserve">Indicar interconsulta con </w:t>
      </w:r>
      <w:proofErr w:type="spellStart"/>
      <w:r w:rsidRPr="00FA6129">
        <w:rPr>
          <w:rFonts w:ascii="Arial" w:eastAsia="Times New Roman" w:hAnsi="Arial" w:cs="Arial"/>
          <w:color w:val="000000"/>
          <w:lang w:eastAsia="es-AR"/>
        </w:rPr>
        <w:t>infectología</w:t>
      </w:r>
      <w:proofErr w:type="spellEnd"/>
      <w:r w:rsidRPr="00FA6129">
        <w:rPr>
          <w:rFonts w:ascii="Arial" w:eastAsia="Times New Roman" w:hAnsi="Arial" w:cs="Arial"/>
          <w:color w:val="000000"/>
          <w:lang w:eastAsia="es-AR"/>
        </w:rPr>
        <w:t>.</w:t>
      </w:r>
    </w:p>
    <w:p w:rsidR="00FA6129" w:rsidRDefault="00FA6129"/>
    <w:p w:rsidR="00944F2C" w:rsidRDefault="00944F2C">
      <w:bookmarkStart w:id="0" w:name="_GoBack"/>
      <w:bookmarkEnd w:id="0"/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  <w:r w:rsidRPr="00DD531B">
        <w:rPr>
          <w:rFonts w:ascii="Arial" w:eastAsia="Arial" w:hAnsi="Arial" w:cs="Arial"/>
          <w:b/>
          <w:highlight w:val="white"/>
          <w:lang w:val="es" w:eastAsia="es-AR"/>
        </w:rPr>
        <w:t>Marina.</w:t>
      </w:r>
      <w:r>
        <w:rPr>
          <w:rFonts w:ascii="Arial" w:eastAsia="Arial" w:hAnsi="Arial" w:cs="Arial"/>
          <w:b/>
          <w:highlight w:val="white"/>
          <w:lang w:val="es" w:eastAsia="es-AR"/>
        </w:rPr>
        <w:t xml:space="preserve"> EJERCICIO 3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Marina tiene 14 años de edad y consulta para hacer el apto deportivo para el club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lastRenderedPageBreak/>
        <w:t>donde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juega al hockey. Cursa segundo año del secundario turno mañana, y dice que está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muy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cansada, con dificultades para despertarse a pesar de que duerme 8 horas por la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noche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y algunos días siesta entre el colegio y los entrenamientos del club. Entrena 4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veces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por semana dos horas y juega partidos los sábados.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Habitualmente desayuna a media mañana en el colegio alguna barra de cereales o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yogurt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y se alimenta en su mayoría con verduras, hortalizas, frutas y a veces agrega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pollo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a sus comidas. Sus ciclos menstruales son de 5 días de duración, siendo los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primeros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tres días, muy abundantes.. No refiere otros antecedentes de relevancia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 xml:space="preserve">Al examen físico se observa hábito </w:t>
      </w:r>
      <w:proofErr w:type="spellStart"/>
      <w:r w:rsidRPr="00DD531B">
        <w:rPr>
          <w:rFonts w:ascii="Arial" w:eastAsia="Arial" w:hAnsi="Arial" w:cs="Arial"/>
          <w:highlight w:val="white"/>
          <w:lang w:val="es" w:eastAsia="es-AR"/>
        </w:rPr>
        <w:t>longilíneo</w:t>
      </w:r>
      <w:proofErr w:type="spell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, palidez, Frecuencia cardiaca de 92 por minuto. Frecuencia respiratoria 20 por minuto Tensión arterial: 90/50 </w:t>
      </w:r>
      <w:proofErr w:type="spellStart"/>
      <w:r w:rsidRPr="00DD531B">
        <w:rPr>
          <w:rFonts w:ascii="Arial" w:eastAsia="Arial" w:hAnsi="Arial" w:cs="Arial"/>
          <w:highlight w:val="white"/>
          <w:lang w:val="es" w:eastAsia="es-AR"/>
        </w:rPr>
        <w:t>mmHg</w:t>
      </w:r>
      <w:proofErr w:type="spellEnd"/>
      <w:r w:rsidRPr="00DD531B">
        <w:rPr>
          <w:rFonts w:ascii="Arial" w:eastAsia="Arial" w:hAnsi="Arial" w:cs="Arial"/>
          <w:highlight w:val="white"/>
          <w:lang w:val="es" w:eastAsia="es-AR"/>
        </w:rPr>
        <w:t>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Se decide solicitarle un laboratorio: hemoglobina 9,9 g/</w:t>
      </w:r>
      <w:proofErr w:type="spellStart"/>
      <w:r w:rsidRPr="00DD531B">
        <w:rPr>
          <w:rFonts w:ascii="Arial" w:eastAsia="Arial" w:hAnsi="Arial" w:cs="Arial"/>
          <w:highlight w:val="white"/>
          <w:lang w:val="es" w:eastAsia="es-AR"/>
        </w:rPr>
        <w:t>dL</w:t>
      </w:r>
      <w:proofErr w:type="spell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, hematocrito 30%, VCM 69 </w:t>
      </w:r>
      <w:proofErr w:type="spellStart"/>
      <w:r w:rsidRPr="00DD531B">
        <w:rPr>
          <w:rFonts w:ascii="Arial" w:eastAsia="Arial" w:hAnsi="Arial" w:cs="Arial"/>
          <w:highlight w:val="white"/>
          <w:lang w:val="es" w:eastAsia="es-AR"/>
        </w:rPr>
        <w:t>fL</w:t>
      </w:r>
      <w:proofErr w:type="spell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, </w:t>
      </w:r>
      <w:proofErr w:type="spellStart"/>
      <w:r w:rsidRPr="00DD531B">
        <w:rPr>
          <w:rFonts w:ascii="Arial" w:eastAsia="Arial" w:hAnsi="Arial" w:cs="Arial"/>
          <w:highlight w:val="white"/>
          <w:lang w:val="es" w:eastAsia="es-AR"/>
        </w:rPr>
        <w:t>microcitosis</w:t>
      </w:r>
      <w:proofErr w:type="spellEnd"/>
      <w:r w:rsidRPr="00DD531B">
        <w:rPr>
          <w:rFonts w:ascii="Arial" w:eastAsia="Arial" w:hAnsi="Arial" w:cs="Arial"/>
          <w:highlight w:val="white"/>
          <w:lang w:val="es" w:eastAsia="es-AR"/>
        </w:rPr>
        <w:t>, hipocromía y anisocitosis. Resto del hemograma normal.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 xml:space="preserve">Ante la consulta y el examen físico, con el laboratorio de Marina, ¿Cuáles son las conductas más adecuadas? </w:t>
      </w:r>
      <w:r w:rsidRPr="00DD531B">
        <w:rPr>
          <w:rFonts w:ascii="Arial" w:eastAsia="Arial" w:hAnsi="Arial" w:cs="Arial"/>
          <w:b/>
          <w:highlight w:val="white"/>
          <w:lang w:val="es" w:eastAsia="es-AR"/>
        </w:rPr>
        <w:t>(Marque hasta 3 opciones).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  <w:r w:rsidRPr="00DD531B">
        <w:rPr>
          <w:rFonts w:ascii="Arial" w:eastAsia="Arial" w:hAnsi="Arial" w:cs="Arial"/>
          <w:b/>
          <w:highlight w:val="white"/>
          <w:lang w:val="es" w:eastAsia="es-AR"/>
        </w:rPr>
        <w:t>a) Indicar dieta alimentos ricos en vitamina C y más carne. 3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  <w:r w:rsidRPr="00DD531B">
        <w:rPr>
          <w:rFonts w:ascii="Arial" w:eastAsia="Arial" w:hAnsi="Arial" w:cs="Arial"/>
          <w:b/>
          <w:highlight w:val="white"/>
          <w:lang w:val="es" w:eastAsia="es-AR"/>
        </w:rPr>
        <w:t>b) Indicar tratamiento con sulfato ferroso por el doble de tiempo que requirió para normalizar los valores de hemoglobina. 4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c) Suspender tratamiento con hierro una vez alcanzados los valores de hemoglobina normales.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 xml:space="preserve"> </w:t>
      </w:r>
      <w:proofErr w:type="gramStart"/>
      <w:r w:rsidRPr="00DD531B">
        <w:rPr>
          <w:rFonts w:ascii="Arial" w:eastAsia="Arial" w:hAnsi="Arial" w:cs="Arial"/>
          <w:highlight w:val="white"/>
          <w:lang w:val="es" w:eastAsia="es-AR"/>
        </w:rPr>
        <w:t>d)Indicar</w:t>
      </w:r>
      <w:proofErr w:type="gramEnd"/>
      <w:r w:rsidRPr="00DD531B">
        <w:rPr>
          <w:rFonts w:ascii="Arial" w:eastAsia="Arial" w:hAnsi="Arial" w:cs="Arial"/>
          <w:highlight w:val="white"/>
          <w:lang w:val="es" w:eastAsia="es-AR"/>
        </w:rPr>
        <w:t xml:space="preserve"> tratamiento con vitamina B12 y ácido fólico hasta normalizar los valores de hemoglobina.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  <w:proofErr w:type="gramStart"/>
      <w:r w:rsidRPr="00DD531B">
        <w:rPr>
          <w:rFonts w:ascii="Arial" w:eastAsia="Arial" w:hAnsi="Arial" w:cs="Arial"/>
          <w:b/>
          <w:highlight w:val="white"/>
          <w:lang w:val="es" w:eastAsia="es-AR"/>
        </w:rPr>
        <w:t>e)Solicitar</w:t>
      </w:r>
      <w:proofErr w:type="gramEnd"/>
      <w:r w:rsidRPr="00DD531B">
        <w:rPr>
          <w:rFonts w:ascii="Arial" w:eastAsia="Arial" w:hAnsi="Arial" w:cs="Arial"/>
          <w:b/>
          <w:highlight w:val="white"/>
          <w:lang w:val="es" w:eastAsia="es-AR"/>
        </w:rPr>
        <w:t xml:space="preserve"> hemograma de control en un mes. 3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f) Solicitar interconsulta a hematología.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g) Solicitar hemograma de control a los 3 meses.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highlight w:val="white"/>
          <w:lang w:val="es" w:eastAsia="es-AR"/>
        </w:rPr>
      </w:pPr>
      <w:r w:rsidRPr="00DD531B">
        <w:rPr>
          <w:rFonts w:ascii="Arial" w:eastAsia="Arial" w:hAnsi="Arial" w:cs="Arial"/>
          <w:highlight w:val="white"/>
          <w:lang w:val="es" w:eastAsia="es-AR"/>
        </w:rPr>
        <w:t>h) Indicar tratamiento con hierro endovenoso.</w:t>
      </w: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white"/>
          <w:lang w:val="es" w:eastAsia="es-AR"/>
        </w:rPr>
      </w:pPr>
    </w:p>
    <w:p w:rsidR="00DD531B" w:rsidRPr="00DD531B" w:rsidRDefault="00DD531B" w:rsidP="00DD531B">
      <w:pPr>
        <w:spacing w:after="0"/>
        <w:rPr>
          <w:rFonts w:ascii="Arial" w:eastAsia="Arial" w:hAnsi="Arial" w:cs="Arial"/>
          <w:lang w:val="es" w:eastAsia="es-AR"/>
        </w:rPr>
      </w:pPr>
    </w:p>
    <w:p w:rsidR="00DD531B" w:rsidRPr="00DD531B" w:rsidRDefault="00DD531B" w:rsidP="00DD531B">
      <w:pPr>
        <w:spacing w:after="0"/>
        <w:rPr>
          <w:rFonts w:ascii="Arial" w:eastAsia="Arial" w:hAnsi="Arial" w:cs="Arial"/>
          <w:b/>
          <w:highlight w:val="green"/>
          <w:lang w:val="es" w:eastAsia="es-AR"/>
        </w:rPr>
      </w:pPr>
    </w:p>
    <w:p w:rsidR="00FA6129" w:rsidRDefault="00FA6129"/>
    <w:p w:rsidR="00FA6129" w:rsidRDefault="00FA6129"/>
    <w:sectPr w:rsidR="00FA6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EE6"/>
    <w:multiLevelType w:val="multilevel"/>
    <w:tmpl w:val="09C2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29"/>
    <w:rsid w:val="00944F2C"/>
    <w:rsid w:val="00B66E5F"/>
    <w:rsid w:val="00DD531B"/>
    <w:rsid w:val="00F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Rodriguez Perez</dc:creator>
  <cp:lastModifiedBy>Alberto Rodriguez Perez</cp:lastModifiedBy>
  <cp:revision>3</cp:revision>
  <dcterms:created xsi:type="dcterms:W3CDTF">2024-12-09T12:41:00Z</dcterms:created>
  <dcterms:modified xsi:type="dcterms:W3CDTF">2024-12-09T12:55:00Z</dcterms:modified>
</cp:coreProperties>
</file>