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D9544" w14:textId="77777777" w:rsidR="009F52AF" w:rsidRPr="009F52AF" w:rsidRDefault="00445CEC" w:rsidP="0066654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s-AR"/>
        </w:rPr>
      </w:pPr>
      <w:r w:rsidRPr="009F52AF">
        <w:rPr>
          <w:rFonts w:ascii="Arial" w:hAnsi="Arial" w:cs="Arial"/>
          <w:b/>
          <w:bCs/>
          <w:sz w:val="32"/>
          <w:szCs w:val="32"/>
          <w:lang w:val="es-AR"/>
        </w:rPr>
        <w:t>IMPORTANTE</w:t>
      </w:r>
    </w:p>
    <w:p w14:paraId="2ABA3CCF" w14:textId="06B81FF2" w:rsidR="00666543" w:rsidRPr="00666543" w:rsidRDefault="00666543" w:rsidP="00666543">
      <w:pPr>
        <w:spacing w:after="0" w:line="240" w:lineRule="auto"/>
        <w:jc w:val="center"/>
        <w:rPr>
          <w:rFonts w:ascii="Arial" w:hAnsi="Arial" w:cs="Arial"/>
          <w:b/>
          <w:bCs/>
          <w:lang w:val="es-AR"/>
        </w:rPr>
      </w:pPr>
      <w:r w:rsidRPr="00666543">
        <w:rPr>
          <w:rFonts w:ascii="Arial" w:hAnsi="Arial" w:cs="Arial"/>
          <w:b/>
          <w:bCs/>
          <w:lang w:val="es-AR"/>
        </w:rPr>
        <w:t>CONFECCION DE LOS TRABAJOS DE</w:t>
      </w:r>
    </w:p>
    <w:p w14:paraId="7F6D2C41" w14:textId="45BB9FF3" w:rsidR="00445CEC" w:rsidRPr="00666543" w:rsidRDefault="00666543" w:rsidP="00666543">
      <w:pPr>
        <w:spacing w:after="0" w:line="240" w:lineRule="auto"/>
        <w:jc w:val="center"/>
        <w:rPr>
          <w:rFonts w:ascii="Arial" w:hAnsi="Arial" w:cs="Arial"/>
          <w:b/>
          <w:bCs/>
          <w:lang w:val="es-AR"/>
        </w:rPr>
      </w:pPr>
      <w:r w:rsidRPr="00666543">
        <w:rPr>
          <w:rFonts w:ascii="Arial" w:hAnsi="Arial" w:cs="Arial"/>
          <w:b/>
          <w:bCs/>
          <w:lang w:val="es-AR"/>
        </w:rPr>
        <w:t>BACTERIOLOGIA Y DE PARASITOLOGÍA</w:t>
      </w:r>
    </w:p>
    <w:p w14:paraId="20A5BEF9" w14:textId="77777777" w:rsidR="00445CEC" w:rsidRPr="00666543" w:rsidRDefault="00445CEC" w:rsidP="00666543">
      <w:pPr>
        <w:spacing w:after="0" w:line="240" w:lineRule="auto"/>
        <w:jc w:val="center"/>
        <w:rPr>
          <w:rFonts w:ascii="Arial" w:hAnsi="Arial" w:cs="Arial"/>
          <w:b/>
          <w:bCs/>
          <w:lang w:val="es-AR"/>
        </w:rPr>
      </w:pPr>
    </w:p>
    <w:p w14:paraId="7E6E116D" w14:textId="74D16893" w:rsidR="006A1FF7" w:rsidRPr="002139E9" w:rsidRDefault="00814B2D" w:rsidP="00666543">
      <w:pPr>
        <w:spacing w:after="0" w:line="240" w:lineRule="auto"/>
        <w:jc w:val="both"/>
        <w:rPr>
          <w:rFonts w:ascii="Arial" w:hAnsi="Arial" w:cs="Arial"/>
          <w:lang w:val="es-AR"/>
        </w:rPr>
      </w:pPr>
      <w:r w:rsidRPr="002139E9">
        <w:rPr>
          <w:rFonts w:ascii="Arial" w:hAnsi="Arial" w:cs="Arial"/>
          <w:lang w:val="es-AR"/>
        </w:rPr>
        <w:t>Estimado alumnado: estamos recibiendo los trabajos solicitados para la regularidad. En lo que respecta a los trabajos de Bacteriología</w:t>
      </w:r>
      <w:r w:rsidR="000406DF">
        <w:rPr>
          <w:rFonts w:ascii="Arial" w:hAnsi="Arial" w:cs="Arial"/>
          <w:lang w:val="es-AR"/>
        </w:rPr>
        <w:t xml:space="preserve"> y de Parasitología</w:t>
      </w:r>
      <w:r w:rsidRPr="002139E9">
        <w:rPr>
          <w:rFonts w:ascii="Arial" w:hAnsi="Arial" w:cs="Arial"/>
          <w:lang w:val="es-AR"/>
        </w:rPr>
        <w:t>, encontramos errores recurrentes que hacen que tengamos que devolver la mayoría de los trabajos para corrección.  Para aquellos que aún no hayan remitido el trabajo, les hacemos las siguientes recomendaciones:</w:t>
      </w:r>
    </w:p>
    <w:p w14:paraId="03C62DF4" w14:textId="77777777" w:rsidR="00666543" w:rsidRDefault="00666543" w:rsidP="00666543">
      <w:pPr>
        <w:spacing w:after="0" w:line="240" w:lineRule="auto"/>
        <w:jc w:val="both"/>
        <w:rPr>
          <w:rFonts w:ascii="Arial" w:hAnsi="Arial" w:cs="Arial"/>
          <w:lang w:val="es-AR"/>
        </w:rPr>
      </w:pPr>
    </w:p>
    <w:p w14:paraId="34B6BEBA" w14:textId="51FA20B9" w:rsidR="00814B2D" w:rsidRPr="002139E9" w:rsidRDefault="00814B2D" w:rsidP="00666543">
      <w:pPr>
        <w:spacing w:after="0" w:line="240" w:lineRule="auto"/>
        <w:jc w:val="both"/>
        <w:rPr>
          <w:rFonts w:ascii="Arial" w:hAnsi="Arial" w:cs="Arial"/>
          <w:lang w:val="es-AR"/>
        </w:rPr>
      </w:pPr>
      <w:r w:rsidRPr="002139E9">
        <w:rPr>
          <w:rFonts w:ascii="Arial" w:hAnsi="Arial" w:cs="Arial"/>
          <w:lang w:val="es-AR"/>
        </w:rPr>
        <w:t xml:space="preserve">1.  La mayoría de los trabajos fueron rechazados porque sólo hacen énfasis en la descripción clínica de la enfermedad que la bacteria causa y no en describir los factores de virulencia de la </w:t>
      </w:r>
      <w:r w:rsidRPr="00445CEC">
        <w:rPr>
          <w:rFonts w:ascii="Arial" w:hAnsi="Arial" w:cs="Arial"/>
          <w:color w:val="000000" w:themeColor="text1"/>
          <w:lang w:val="es-AR"/>
        </w:rPr>
        <w:t xml:space="preserve">bacteria y de la manera que éstos interactúan con las células del huésped para causar la enfermedad. </w:t>
      </w:r>
      <w:r w:rsidR="000406DF" w:rsidRPr="000406DF">
        <w:rPr>
          <w:rFonts w:ascii="Arial" w:eastAsia="Times New Roman" w:hAnsi="Arial" w:cs="Arial"/>
          <w:color w:val="000000" w:themeColor="text1"/>
          <w:lang w:val="es-AR"/>
        </w:rPr>
        <w:t>En el caso de las infecciones parasitarias se debe hacer hincapi</w:t>
      </w:r>
      <w:r w:rsidR="000406DF" w:rsidRPr="00445CEC">
        <w:rPr>
          <w:rFonts w:ascii="Arial" w:eastAsia="Times New Roman" w:hAnsi="Arial" w:cs="Arial"/>
          <w:color w:val="000000" w:themeColor="text1"/>
          <w:lang w:val="es-AR"/>
        </w:rPr>
        <w:t>é</w:t>
      </w:r>
      <w:r w:rsidR="000406DF" w:rsidRPr="000406DF">
        <w:rPr>
          <w:rFonts w:ascii="Arial" w:eastAsia="Times New Roman" w:hAnsi="Arial" w:cs="Arial"/>
          <w:color w:val="000000" w:themeColor="text1"/>
          <w:lang w:val="es-AR"/>
        </w:rPr>
        <w:t xml:space="preserve"> en los factores o mecanismos que contribuyen al desarrollo de la patología.</w:t>
      </w:r>
      <w:r w:rsidR="000406DF" w:rsidRPr="00445CEC">
        <w:rPr>
          <w:rFonts w:ascii="Arial" w:eastAsia="Times New Roman" w:hAnsi="Arial" w:cs="Arial"/>
          <w:color w:val="000000" w:themeColor="text1"/>
          <w:lang w:val="es-AR"/>
        </w:rPr>
        <w:t xml:space="preserve">  </w:t>
      </w:r>
      <w:r w:rsidRPr="00445CEC">
        <w:rPr>
          <w:rFonts w:ascii="Arial" w:hAnsi="Arial" w:cs="Arial"/>
          <w:color w:val="000000" w:themeColor="text1"/>
          <w:lang w:val="es-AR"/>
        </w:rPr>
        <w:t>El objeto del trabajo no es la descripción clínica de la enfermedad.</w:t>
      </w:r>
    </w:p>
    <w:p w14:paraId="27625CBC" w14:textId="77777777" w:rsidR="00666543" w:rsidRDefault="00666543" w:rsidP="00666543">
      <w:pPr>
        <w:spacing w:after="0" w:line="240" w:lineRule="auto"/>
        <w:jc w:val="both"/>
        <w:rPr>
          <w:rFonts w:ascii="Arial" w:hAnsi="Arial" w:cs="Arial"/>
          <w:lang w:val="es-AR"/>
        </w:rPr>
      </w:pPr>
    </w:p>
    <w:p w14:paraId="37E49981" w14:textId="64DDADD3" w:rsidR="00814B2D" w:rsidRPr="002139E9" w:rsidRDefault="00814B2D" w:rsidP="00666543">
      <w:pPr>
        <w:spacing w:after="0" w:line="240" w:lineRule="auto"/>
        <w:jc w:val="both"/>
        <w:rPr>
          <w:rFonts w:ascii="Arial" w:hAnsi="Arial" w:cs="Arial"/>
          <w:lang w:val="es-AR"/>
        </w:rPr>
      </w:pPr>
      <w:r w:rsidRPr="002139E9">
        <w:rPr>
          <w:rFonts w:ascii="Arial" w:hAnsi="Arial" w:cs="Arial"/>
          <w:lang w:val="es-AR"/>
        </w:rPr>
        <w:t xml:space="preserve">2. Algunos trabajos sólo hacen un </w:t>
      </w:r>
      <w:proofErr w:type="spellStart"/>
      <w:r w:rsidRPr="002139E9">
        <w:rPr>
          <w:rFonts w:ascii="Arial" w:hAnsi="Arial" w:cs="Arial"/>
          <w:lang w:val="es-AR"/>
        </w:rPr>
        <w:t>cut</w:t>
      </w:r>
      <w:proofErr w:type="spellEnd"/>
      <w:r w:rsidRPr="002139E9">
        <w:rPr>
          <w:rFonts w:ascii="Arial" w:hAnsi="Arial" w:cs="Arial"/>
          <w:lang w:val="es-AR"/>
        </w:rPr>
        <w:t>-and-paste (a veces con mala traducción automática) de una suma de información incongruente.</w:t>
      </w:r>
      <w:r w:rsidR="000D00EF">
        <w:rPr>
          <w:rFonts w:ascii="Arial" w:hAnsi="Arial" w:cs="Arial"/>
          <w:lang w:val="es-AR"/>
        </w:rPr>
        <w:t xml:space="preserve">  El alumno debe presentar su propia redacción</w:t>
      </w:r>
      <w:r w:rsidR="000406DF">
        <w:rPr>
          <w:rFonts w:ascii="Arial" w:hAnsi="Arial" w:cs="Arial"/>
          <w:lang w:val="es-AR"/>
        </w:rPr>
        <w:t xml:space="preserve"> con ortografía correcta</w:t>
      </w:r>
      <w:r w:rsidR="000D00EF">
        <w:rPr>
          <w:rFonts w:ascii="Arial" w:hAnsi="Arial" w:cs="Arial"/>
          <w:lang w:val="es-AR"/>
        </w:rPr>
        <w:t>.</w:t>
      </w:r>
    </w:p>
    <w:p w14:paraId="38749A67" w14:textId="77777777" w:rsidR="00666543" w:rsidRDefault="00666543" w:rsidP="00666543">
      <w:pPr>
        <w:spacing w:after="0" w:line="240" w:lineRule="auto"/>
        <w:jc w:val="both"/>
        <w:rPr>
          <w:rFonts w:ascii="Arial" w:hAnsi="Arial" w:cs="Arial"/>
          <w:lang w:val="es-AR"/>
        </w:rPr>
      </w:pPr>
    </w:p>
    <w:p w14:paraId="27C7EF5F" w14:textId="038C4D0D" w:rsidR="00A32C21" w:rsidRPr="00A32C21" w:rsidRDefault="00814B2D" w:rsidP="00666543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AR"/>
        </w:rPr>
      </w:pPr>
      <w:r w:rsidRPr="002139E9">
        <w:rPr>
          <w:rFonts w:ascii="Arial" w:hAnsi="Arial" w:cs="Arial"/>
          <w:lang w:val="es-AR"/>
        </w:rPr>
        <w:t xml:space="preserve">3. En algunos casos se describen todas las enfermedades que una bacteria objeto del trabajo causa, cuando en cada caso se pide </w:t>
      </w:r>
      <w:r w:rsidR="002139E9" w:rsidRPr="002139E9">
        <w:rPr>
          <w:rFonts w:ascii="Arial" w:hAnsi="Arial" w:cs="Arial"/>
          <w:lang w:val="es-AR"/>
        </w:rPr>
        <w:t>que el alumno se centre en la patología que se menciona en el título del ejercicio</w:t>
      </w:r>
      <w:r w:rsidR="00A32C21">
        <w:rPr>
          <w:rFonts w:ascii="Arial" w:hAnsi="Arial" w:cs="Arial"/>
          <w:lang w:val="es-AR"/>
        </w:rPr>
        <w:t xml:space="preserve"> y</w:t>
      </w:r>
      <w:r w:rsidR="00A32C21" w:rsidRPr="00A32C21">
        <w:rPr>
          <w:rFonts w:ascii="Arial" w:eastAsia="Times New Roman" w:hAnsi="Arial" w:cs="Arial"/>
          <w:sz w:val="24"/>
          <w:szCs w:val="24"/>
          <w:lang w:val="es-AR"/>
        </w:rPr>
        <w:t xml:space="preserve"> </w:t>
      </w:r>
      <w:r w:rsidR="00A32C21" w:rsidRPr="00A32C21">
        <w:rPr>
          <w:rFonts w:ascii="Arial" w:eastAsia="Times New Roman" w:hAnsi="Arial" w:cs="Arial"/>
          <w:lang w:val="es-AR"/>
        </w:rPr>
        <w:t>en los factores de virulencia relacionados a dicha patolog</w:t>
      </w:r>
      <w:r w:rsidR="00A32C21">
        <w:rPr>
          <w:rFonts w:ascii="Arial" w:eastAsia="Times New Roman" w:hAnsi="Arial" w:cs="Arial"/>
          <w:lang w:val="es-AR"/>
        </w:rPr>
        <w:t>í</w:t>
      </w:r>
      <w:r w:rsidR="00A32C21" w:rsidRPr="00A32C21">
        <w:rPr>
          <w:rFonts w:ascii="Arial" w:eastAsia="Times New Roman" w:hAnsi="Arial" w:cs="Arial"/>
          <w:lang w:val="es-AR"/>
        </w:rPr>
        <w:t xml:space="preserve">a. </w:t>
      </w:r>
      <w:r w:rsidR="00A32C21">
        <w:rPr>
          <w:rFonts w:ascii="Arial" w:eastAsia="Times New Roman" w:hAnsi="Arial" w:cs="Arial"/>
          <w:lang w:val="es-AR"/>
        </w:rPr>
        <w:t>N</w:t>
      </w:r>
      <w:r w:rsidR="00A32C21" w:rsidRPr="00A32C21">
        <w:rPr>
          <w:rFonts w:ascii="Arial" w:eastAsia="Times New Roman" w:hAnsi="Arial" w:cs="Arial"/>
          <w:lang w:val="es-AR"/>
        </w:rPr>
        <w:t>o se debe hacer una mera enumeraci</w:t>
      </w:r>
      <w:r w:rsidR="00A32C21">
        <w:rPr>
          <w:rFonts w:ascii="Arial" w:eastAsia="Times New Roman" w:hAnsi="Arial" w:cs="Arial"/>
          <w:lang w:val="es-AR"/>
        </w:rPr>
        <w:t>ó</w:t>
      </w:r>
      <w:r w:rsidR="00A32C21" w:rsidRPr="00A32C21">
        <w:rPr>
          <w:rFonts w:ascii="Arial" w:eastAsia="Times New Roman" w:hAnsi="Arial" w:cs="Arial"/>
          <w:lang w:val="es-AR"/>
        </w:rPr>
        <w:t>n de todos los factores de virulencia de la bacteria sino jerarquizar aquellos implicados en la enfermedad que se describe</w:t>
      </w:r>
      <w:r w:rsidR="000406DF">
        <w:rPr>
          <w:rFonts w:ascii="Arial" w:eastAsia="Times New Roman" w:hAnsi="Arial" w:cs="Arial"/>
          <w:lang w:val="es-AR"/>
        </w:rPr>
        <w:t xml:space="preserve"> (observación válida para el trabajo de Bacteriología)</w:t>
      </w:r>
      <w:r w:rsidR="00A32C21" w:rsidRPr="00A32C21">
        <w:rPr>
          <w:rFonts w:ascii="Arial" w:eastAsia="Times New Roman" w:hAnsi="Arial" w:cs="Arial"/>
          <w:lang w:val="es-AR"/>
        </w:rPr>
        <w:t>.</w:t>
      </w:r>
    </w:p>
    <w:p w14:paraId="7760B9E9" w14:textId="77777777" w:rsidR="00666543" w:rsidRDefault="00666543" w:rsidP="00666543">
      <w:pPr>
        <w:spacing w:after="0" w:line="240" w:lineRule="auto"/>
        <w:jc w:val="both"/>
        <w:rPr>
          <w:rFonts w:ascii="Arial" w:hAnsi="Arial" w:cs="Arial"/>
          <w:lang w:val="es-AR"/>
        </w:rPr>
      </w:pPr>
    </w:p>
    <w:p w14:paraId="39C882C6" w14:textId="6C544179" w:rsidR="002139E9" w:rsidRPr="002139E9" w:rsidRDefault="002139E9" w:rsidP="00666543">
      <w:pPr>
        <w:spacing w:after="0" w:line="240" w:lineRule="auto"/>
        <w:jc w:val="both"/>
        <w:rPr>
          <w:rFonts w:ascii="Arial" w:hAnsi="Arial" w:cs="Arial"/>
          <w:i/>
          <w:lang w:val="es-AR"/>
        </w:rPr>
      </w:pPr>
      <w:r w:rsidRPr="002139E9">
        <w:rPr>
          <w:rFonts w:ascii="Arial" w:hAnsi="Arial" w:cs="Arial"/>
          <w:lang w:val="es-AR"/>
        </w:rPr>
        <w:t xml:space="preserve">4. </w:t>
      </w:r>
      <w:r>
        <w:rPr>
          <w:rFonts w:ascii="Arial" w:hAnsi="Arial" w:cs="Arial"/>
          <w:lang w:val="es-AR"/>
        </w:rPr>
        <w:t>Muchos trabajos omiten colocar los títulos de las secciones</w:t>
      </w:r>
      <w:r w:rsidRPr="002139E9">
        <w:rPr>
          <w:rFonts w:ascii="Arial" w:hAnsi="Arial" w:cs="Arial"/>
          <w:lang w:val="es-AR"/>
        </w:rPr>
        <w:t>:</w:t>
      </w:r>
      <w:r w:rsidRPr="002139E9">
        <w:rPr>
          <w:rFonts w:ascii="Arial" w:hAnsi="Arial" w:cs="Arial"/>
          <w:b/>
          <w:i/>
          <w:lang w:val="es-AR"/>
        </w:rPr>
        <w:t xml:space="preserve"> 1. Presentación del tema. 2. Patogénesis. 3.</w:t>
      </w:r>
      <w:r w:rsidRPr="002139E9">
        <w:rPr>
          <w:rFonts w:ascii="Arial" w:hAnsi="Arial" w:cs="Arial"/>
          <w:i/>
          <w:lang w:val="es-AR"/>
        </w:rPr>
        <w:t xml:space="preserve"> </w:t>
      </w:r>
      <w:r w:rsidRPr="002139E9">
        <w:rPr>
          <w:rFonts w:ascii="Arial" w:hAnsi="Arial" w:cs="Arial"/>
          <w:b/>
          <w:i/>
          <w:lang w:val="es-AR"/>
        </w:rPr>
        <w:t>Conclusiones</w:t>
      </w:r>
      <w:r w:rsidRPr="002139E9">
        <w:rPr>
          <w:rFonts w:ascii="Arial" w:hAnsi="Arial" w:cs="Arial"/>
          <w:i/>
          <w:lang w:val="es-AR"/>
        </w:rPr>
        <w:t>:</w:t>
      </w:r>
    </w:p>
    <w:p w14:paraId="5C4DB5E0" w14:textId="07C47CFC" w:rsidR="002139E9" w:rsidRDefault="002139E9" w:rsidP="00666543">
      <w:pPr>
        <w:spacing w:after="0" w:line="240" w:lineRule="auto"/>
        <w:jc w:val="both"/>
        <w:rPr>
          <w:rFonts w:ascii="Arial" w:hAnsi="Arial" w:cs="Arial"/>
          <w:color w:val="000000" w:themeColor="text1"/>
          <w:lang w:val="es-AR"/>
        </w:rPr>
      </w:pPr>
    </w:p>
    <w:p w14:paraId="743012EF" w14:textId="2D0F896C" w:rsidR="002139E9" w:rsidRPr="009F52AF" w:rsidRDefault="002139E9" w:rsidP="006665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AR"/>
        </w:rPr>
      </w:pPr>
      <w:r>
        <w:rPr>
          <w:rFonts w:ascii="Arial" w:hAnsi="Arial" w:cs="Arial"/>
          <w:color w:val="000000" w:themeColor="text1"/>
          <w:lang w:val="es-AR"/>
        </w:rPr>
        <w:t>5. La mayoría de los trabajos colocan mal la denominación de ´los microorganismos</w:t>
      </w:r>
      <w:r w:rsidRPr="002139E9">
        <w:rPr>
          <w:rFonts w:ascii="Arial" w:hAnsi="Arial" w:cs="Arial"/>
          <w:color w:val="000000" w:themeColor="text1"/>
          <w:lang w:val="es-AR"/>
        </w:rPr>
        <w:t xml:space="preserve">. </w:t>
      </w:r>
      <w:r w:rsidRPr="002139E9">
        <w:rPr>
          <w:rFonts w:ascii="Arial" w:eastAsia="Times New Roman" w:hAnsi="Arial" w:cs="Arial"/>
          <w:color w:val="000000" w:themeColor="text1"/>
          <w:lang w:val="es-AR"/>
        </w:rPr>
        <w:t>Las denominaciones de género y especie de los microorganismos deben ser redactados en tipografía itálica (</w:t>
      </w:r>
      <w:r w:rsidRPr="002139E9">
        <w:rPr>
          <w:rFonts w:ascii="Arial" w:eastAsia="Times New Roman" w:hAnsi="Arial" w:cs="Arial"/>
          <w:i/>
          <w:iCs/>
          <w:color w:val="000000" w:themeColor="text1"/>
          <w:lang w:val="es-AR"/>
        </w:rPr>
        <w:t xml:space="preserve">Chlamydia </w:t>
      </w:r>
      <w:proofErr w:type="spellStart"/>
      <w:r w:rsidRPr="002139E9">
        <w:rPr>
          <w:rFonts w:ascii="Arial" w:eastAsia="Times New Roman" w:hAnsi="Arial" w:cs="Arial"/>
          <w:i/>
          <w:iCs/>
          <w:color w:val="000000" w:themeColor="text1"/>
          <w:lang w:val="es-AR"/>
        </w:rPr>
        <w:t>trachomatis</w:t>
      </w:r>
      <w:proofErr w:type="spellEnd"/>
      <w:r>
        <w:rPr>
          <w:rFonts w:ascii="Arial" w:eastAsia="Times New Roman" w:hAnsi="Arial" w:cs="Arial"/>
          <w:i/>
          <w:iCs/>
          <w:color w:val="000000" w:themeColor="text1"/>
          <w:lang w:val="es-AR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000000" w:themeColor="text1"/>
          <w:lang w:val="es-AR"/>
        </w:rPr>
        <w:t>Mycobacterium</w:t>
      </w:r>
      <w:proofErr w:type="spellEnd"/>
      <w:r>
        <w:rPr>
          <w:rFonts w:ascii="Arial" w:eastAsia="Times New Roman" w:hAnsi="Arial" w:cs="Arial"/>
          <w:i/>
          <w:iCs/>
          <w:color w:val="000000" w:themeColor="text1"/>
          <w:lang w:val="es-AR"/>
        </w:rPr>
        <w:t xml:space="preserve"> tuberculosis, </w:t>
      </w:r>
      <w:proofErr w:type="spellStart"/>
      <w:r w:rsidR="00445CEC">
        <w:rPr>
          <w:rFonts w:ascii="Arial" w:eastAsia="Times New Roman" w:hAnsi="Arial" w:cs="Arial"/>
          <w:i/>
          <w:iCs/>
          <w:color w:val="000000" w:themeColor="text1"/>
          <w:lang w:val="es-AR"/>
        </w:rPr>
        <w:t>Hymenolepis</w:t>
      </w:r>
      <w:proofErr w:type="spellEnd"/>
      <w:r w:rsidR="00445CEC">
        <w:rPr>
          <w:rFonts w:ascii="Arial" w:eastAsia="Times New Roman" w:hAnsi="Arial" w:cs="Arial"/>
          <w:i/>
          <w:iCs/>
          <w:color w:val="000000" w:themeColor="text1"/>
          <w:lang w:val="es-AR"/>
        </w:rPr>
        <w:t xml:space="preserve"> nana, </w:t>
      </w:r>
      <w:r w:rsidRPr="002139E9">
        <w:rPr>
          <w:rFonts w:ascii="Arial" w:eastAsia="Times New Roman" w:hAnsi="Arial" w:cs="Arial"/>
          <w:color w:val="000000" w:themeColor="text1"/>
          <w:lang w:val="es-AR"/>
        </w:rPr>
        <w:t xml:space="preserve">etc., etc.), iniciando el nombre del </w:t>
      </w:r>
      <w:r w:rsidRPr="002139E9">
        <w:rPr>
          <w:rFonts w:ascii="Arial" w:eastAsia="Times New Roman" w:hAnsi="Arial" w:cs="Arial"/>
          <w:b/>
          <w:bCs/>
          <w:color w:val="000000" w:themeColor="text1"/>
          <w:lang w:val="es-AR"/>
        </w:rPr>
        <w:t>género</w:t>
      </w:r>
      <w:r w:rsidRPr="002139E9">
        <w:rPr>
          <w:rFonts w:ascii="Arial" w:eastAsia="Times New Roman" w:hAnsi="Arial" w:cs="Arial"/>
          <w:color w:val="000000" w:themeColor="text1"/>
          <w:lang w:val="es-AR"/>
        </w:rPr>
        <w:t xml:space="preserve"> en letra </w:t>
      </w:r>
      <w:r w:rsidRPr="002139E9">
        <w:rPr>
          <w:rFonts w:ascii="Arial" w:eastAsia="Times New Roman" w:hAnsi="Arial" w:cs="Arial"/>
          <w:b/>
          <w:bCs/>
          <w:color w:val="000000" w:themeColor="text1"/>
          <w:lang w:val="es-AR"/>
        </w:rPr>
        <w:t>mayúscula</w:t>
      </w:r>
      <w:r w:rsidRPr="002139E9">
        <w:rPr>
          <w:rFonts w:ascii="Arial" w:eastAsia="Times New Roman" w:hAnsi="Arial" w:cs="Arial"/>
          <w:color w:val="000000" w:themeColor="text1"/>
          <w:lang w:val="es-AR"/>
        </w:rPr>
        <w:t xml:space="preserve"> y el de la </w:t>
      </w:r>
      <w:r w:rsidRPr="002139E9">
        <w:rPr>
          <w:rFonts w:ascii="Arial" w:eastAsia="Times New Roman" w:hAnsi="Arial" w:cs="Arial"/>
          <w:b/>
          <w:bCs/>
          <w:color w:val="000000" w:themeColor="text1"/>
          <w:lang w:val="es-AR"/>
        </w:rPr>
        <w:t>especie</w:t>
      </w:r>
      <w:r w:rsidRPr="002139E9">
        <w:rPr>
          <w:rFonts w:ascii="Arial" w:eastAsia="Times New Roman" w:hAnsi="Arial" w:cs="Arial"/>
          <w:color w:val="000000" w:themeColor="text1"/>
          <w:lang w:val="es-AR"/>
        </w:rPr>
        <w:t xml:space="preserve"> en </w:t>
      </w:r>
      <w:r w:rsidRPr="002139E9">
        <w:rPr>
          <w:rFonts w:ascii="Arial" w:eastAsia="Times New Roman" w:hAnsi="Arial" w:cs="Arial"/>
          <w:b/>
          <w:bCs/>
          <w:color w:val="000000" w:themeColor="text1"/>
          <w:lang w:val="es-AR"/>
        </w:rPr>
        <w:t>minúscula</w:t>
      </w:r>
      <w:r w:rsidRPr="002139E9">
        <w:rPr>
          <w:rFonts w:ascii="Arial" w:eastAsia="Times New Roman" w:hAnsi="Arial" w:cs="Arial"/>
          <w:color w:val="000000" w:themeColor="text1"/>
          <w:lang w:val="es-AR"/>
        </w:rPr>
        <w:t>.</w:t>
      </w:r>
      <w:r w:rsidR="009F52AF">
        <w:rPr>
          <w:rFonts w:ascii="Arial" w:eastAsia="Times New Roman" w:hAnsi="Arial" w:cs="Arial"/>
          <w:color w:val="000000" w:themeColor="text1"/>
          <w:lang w:val="es-AR"/>
        </w:rPr>
        <w:t xml:space="preserve">  </w:t>
      </w:r>
      <w:r w:rsidR="009F52AF" w:rsidRPr="009F52AF">
        <w:rPr>
          <w:rFonts w:ascii="Arial" w:eastAsia="Times New Roman" w:hAnsi="Arial" w:cs="Arial"/>
          <w:color w:val="000000" w:themeColor="text1"/>
          <w:lang w:val="es-AR"/>
        </w:rPr>
        <w:t>En las denominaciones de los microorganismos no se antepone artículo. Se dice "</w:t>
      </w:r>
      <w:r w:rsidR="009F52AF" w:rsidRPr="009F52AF">
        <w:rPr>
          <w:rFonts w:ascii="Arial" w:eastAsia="Times New Roman" w:hAnsi="Arial" w:cs="Arial"/>
          <w:i/>
          <w:iCs/>
          <w:color w:val="000000" w:themeColor="text1"/>
          <w:lang w:val="es-AR"/>
        </w:rPr>
        <w:t xml:space="preserve">S. </w:t>
      </w:r>
      <w:proofErr w:type="spellStart"/>
      <w:r w:rsidR="009F52AF" w:rsidRPr="009F52AF">
        <w:rPr>
          <w:rFonts w:ascii="Arial" w:eastAsia="Times New Roman" w:hAnsi="Arial" w:cs="Arial"/>
          <w:i/>
          <w:iCs/>
          <w:color w:val="000000" w:themeColor="text1"/>
          <w:lang w:val="es-AR"/>
        </w:rPr>
        <w:t>aureus</w:t>
      </w:r>
      <w:proofErr w:type="spellEnd"/>
      <w:r w:rsidR="009F52AF" w:rsidRPr="009F52AF">
        <w:rPr>
          <w:rFonts w:ascii="Arial" w:eastAsia="Times New Roman" w:hAnsi="Arial" w:cs="Arial"/>
          <w:color w:val="000000" w:themeColor="text1"/>
          <w:lang w:val="es-AR"/>
        </w:rPr>
        <w:t xml:space="preserve"> es un patógeno..." y no "El </w:t>
      </w:r>
      <w:r w:rsidR="009F52AF" w:rsidRPr="009F52AF">
        <w:rPr>
          <w:rFonts w:ascii="Arial" w:eastAsia="Times New Roman" w:hAnsi="Arial" w:cs="Arial"/>
          <w:i/>
          <w:iCs/>
          <w:color w:val="000000" w:themeColor="text1"/>
          <w:lang w:val="es-AR"/>
        </w:rPr>
        <w:t xml:space="preserve">S. </w:t>
      </w:r>
      <w:proofErr w:type="spellStart"/>
      <w:r w:rsidR="009F52AF" w:rsidRPr="009F52AF">
        <w:rPr>
          <w:rFonts w:ascii="Arial" w:eastAsia="Times New Roman" w:hAnsi="Arial" w:cs="Arial"/>
          <w:i/>
          <w:iCs/>
          <w:color w:val="000000" w:themeColor="text1"/>
          <w:lang w:val="es-AR"/>
        </w:rPr>
        <w:t>aureus</w:t>
      </w:r>
      <w:proofErr w:type="spellEnd"/>
      <w:r w:rsidR="009F52AF" w:rsidRPr="009F52AF">
        <w:rPr>
          <w:rFonts w:ascii="Arial" w:eastAsia="Times New Roman" w:hAnsi="Arial" w:cs="Arial"/>
          <w:color w:val="000000" w:themeColor="text1"/>
          <w:lang w:val="es-AR"/>
        </w:rPr>
        <w:t xml:space="preserve"> es un patógeno.</w:t>
      </w:r>
      <w:r w:rsidR="009F52AF">
        <w:rPr>
          <w:rFonts w:ascii="Arial" w:eastAsia="Times New Roman" w:hAnsi="Arial" w:cs="Arial"/>
          <w:color w:val="000000" w:themeColor="text1"/>
          <w:lang w:val="es-AR"/>
        </w:rPr>
        <w:t>.</w:t>
      </w:r>
      <w:r w:rsidR="009F52AF" w:rsidRPr="009F52AF">
        <w:rPr>
          <w:rFonts w:ascii="Arial" w:eastAsia="Times New Roman" w:hAnsi="Arial" w:cs="Arial"/>
          <w:color w:val="000000" w:themeColor="text1"/>
          <w:lang w:val="es-AR"/>
        </w:rPr>
        <w:t>."</w:t>
      </w:r>
    </w:p>
    <w:p w14:paraId="5CA1D247" w14:textId="77777777" w:rsidR="002139E9" w:rsidRDefault="002139E9" w:rsidP="006665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AR"/>
        </w:rPr>
      </w:pPr>
    </w:p>
    <w:p w14:paraId="2E92AF61" w14:textId="60F0843C" w:rsidR="00445CEC" w:rsidRPr="00445CEC" w:rsidRDefault="00445CEC" w:rsidP="006665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AR"/>
        </w:rPr>
      </w:pPr>
      <w:r w:rsidRPr="000406DF">
        <w:rPr>
          <w:rFonts w:ascii="Arial" w:eastAsia="Times New Roman" w:hAnsi="Arial" w:cs="Arial"/>
          <w:color w:val="000000" w:themeColor="text1"/>
          <w:lang w:val="es-AR"/>
        </w:rPr>
        <w:t>6. Se debe respetar la extensión indicada para cada sección.</w:t>
      </w:r>
    </w:p>
    <w:p w14:paraId="060DD5D4" w14:textId="77777777" w:rsidR="00445CEC" w:rsidRPr="000406DF" w:rsidRDefault="00445CEC" w:rsidP="006665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AR"/>
        </w:rPr>
      </w:pPr>
    </w:p>
    <w:p w14:paraId="5052EFC8" w14:textId="6554C99F" w:rsidR="00445CEC" w:rsidRPr="00445CEC" w:rsidRDefault="00445CEC" w:rsidP="006665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AR"/>
        </w:rPr>
      </w:pPr>
      <w:r w:rsidRPr="000406DF">
        <w:rPr>
          <w:rFonts w:ascii="Arial" w:eastAsia="Times New Roman" w:hAnsi="Arial" w:cs="Arial"/>
          <w:color w:val="000000" w:themeColor="text1"/>
          <w:lang w:val="es-AR"/>
        </w:rPr>
        <w:t>7. Las referencias bibliográficas encontradas en PubMed no deben ser incorporadas como sitio web sino:</w:t>
      </w:r>
      <w:r w:rsidRPr="00445CEC">
        <w:rPr>
          <w:rFonts w:ascii="Arial" w:eastAsia="Times New Roman" w:hAnsi="Arial" w:cs="Arial"/>
          <w:color w:val="000000" w:themeColor="text1"/>
          <w:lang w:val="es-AR"/>
        </w:rPr>
        <w:t xml:space="preserve"> </w:t>
      </w:r>
      <w:r w:rsidRPr="000406DF">
        <w:rPr>
          <w:rFonts w:ascii="Arial" w:eastAsia="Times New Roman" w:hAnsi="Arial" w:cs="Arial"/>
          <w:color w:val="000000" w:themeColor="text1"/>
          <w:lang w:val="es-AR"/>
        </w:rPr>
        <w:t>Apellido y nombre de autores. Año. Título del trabajo. Revista en el cual está publicado (número y página)</w:t>
      </w:r>
      <w:r w:rsidRPr="00445CEC">
        <w:rPr>
          <w:rFonts w:ascii="Arial" w:eastAsia="Times New Roman" w:hAnsi="Arial" w:cs="Arial"/>
          <w:color w:val="000000" w:themeColor="text1"/>
          <w:lang w:val="es-AR"/>
        </w:rPr>
        <w:t xml:space="preserve">. </w:t>
      </w:r>
    </w:p>
    <w:p w14:paraId="713CCCE0" w14:textId="77777777" w:rsidR="00445CEC" w:rsidRDefault="00445CEC" w:rsidP="006665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AR"/>
        </w:rPr>
      </w:pPr>
    </w:p>
    <w:p w14:paraId="04F28A26" w14:textId="41897B4F" w:rsidR="00A32C21" w:rsidRDefault="00445CEC" w:rsidP="006665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AR"/>
        </w:rPr>
      </w:pPr>
      <w:r>
        <w:rPr>
          <w:rFonts w:ascii="Arial" w:eastAsia="Times New Roman" w:hAnsi="Arial" w:cs="Arial"/>
          <w:color w:val="000000" w:themeColor="text1"/>
          <w:lang w:val="es-AR"/>
        </w:rPr>
        <w:t>8</w:t>
      </w:r>
      <w:r w:rsidR="00A32C21">
        <w:rPr>
          <w:rFonts w:ascii="Arial" w:eastAsia="Times New Roman" w:hAnsi="Arial" w:cs="Arial"/>
          <w:color w:val="000000" w:themeColor="text1"/>
          <w:lang w:val="es-AR"/>
        </w:rPr>
        <w:t>. Cuando un trabajo contiene muchos errores de concepto, se le devuelve en documento a los alumnos</w:t>
      </w:r>
      <w:r w:rsidR="00390835">
        <w:rPr>
          <w:rFonts w:ascii="Arial" w:eastAsia="Times New Roman" w:hAnsi="Arial" w:cs="Arial"/>
          <w:color w:val="000000" w:themeColor="text1"/>
          <w:lang w:val="es-AR"/>
        </w:rPr>
        <w:t xml:space="preserve"> con observaciones y además se le hacen alguna recomendación adicional en el cuerpo del mensaje</w:t>
      </w:r>
      <w:r w:rsidR="000406DF">
        <w:rPr>
          <w:rFonts w:ascii="Arial" w:eastAsia="Times New Roman" w:hAnsi="Arial" w:cs="Arial"/>
          <w:color w:val="000000" w:themeColor="text1"/>
          <w:lang w:val="es-AR"/>
        </w:rPr>
        <w:t>.  Muchos alumnos sólo leen el mensaje y no se dan cu</w:t>
      </w:r>
      <w:r>
        <w:rPr>
          <w:rFonts w:ascii="Arial" w:eastAsia="Times New Roman" w:hAnsi="Arial" w:cs="Arial"/>
          <w:color w:val="000000" w:themeColor="text1"/>
          <w:lang w:val="es-AR"/>
        </w:rPr>
        <w:t>e</w:t>
      </w:r>
      <w:r w:rsidR="000406DF">
        <w:rPr>
          <w:rFonts w:ascii="Arial" w:eastAsia="Times New Roman" w:hAnsi="Arial" w:cs="Arial"/>
          <w:color w:val="000000" w:themeColor="text1"/>
          <w:lang w:val="es-AR"/>
        </w:rPr>
        <w:t>nta del mensaje adjun</w:t>
      </w:r>
      <w:r>
        <w:rPr>
          <w:rFonts w:ascii="Arial" w:eastAsia="Times New Roman" w:hAnsi="Arial" w:cs="Arial"/>
          <w:color w:val="000000" w:themeColor="text1"/>
          <w:lang w:val="es-AR"/>
        </w:rPr>
        <w:t>t</w:t>
      </w:r>
      <w:r w:rsidR="000406DF">
        <w:rPr>
          <w:rFonts w:ascii="Arial" w:eastAsia="Times New Roman" w:hAnsi="Arial" w:cs="Arial"/>
          <w:color w:val="000000" w:themeColor="text1"/>
          <w:lang w:val="es-AR"/>
        </w:rPr>
        <w:t>o y, así, ignoran las principales recomendaciones para corregir si trabajo.</w:t>
      </w:r>
      <w:r w:rsidR="00A32C21">
        <w:rPr>
          <w:rFonts w:ascii="Arial" w:eastAsia="Times New Roman" w:hAnsi="Arial" w:cs="Arial"/>
          <w:color w:val="000000" w:themeColor="text1"/>
          <w:lang w:val="es-AR"/>
        </w:rPr>
        <w:t xml:space="preserve"> </w:t>
      </w:r>
    </w:p>
    <w:p w14:paraId="11DB8070" w14:textId="77777777" w:rsidR="00A32C21" w:rsidRDefault="00A32C21" w:rsidP="006665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AR"/>
        </w:rPr>
      </w:pPr>
    </w:p>
    <w:p w14:paraId="47FEA4AB" w14:textId="7A7A0DC0" w:rsidR="009E7670" w:rsidRDefault="002139E9" w:rsidP="009E7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AR"/>
        </w:rPr>
      </w:pPr>
      <w:r>
        <w:rPr>
          <w:rFonts w:ascii="Arial" w:eastAsia="Times New Roman" w:hAnsi="Arial" w:cs="Arial"/>
          <w:color w:val="000000" w:themeColor="text1"/>
          <w:lang w:val="es-AR"/>
        </w:rPr>
        <w:t>Solicitamos se preste atención a estas recomendaciones para acelerar la admisibilidad de los trabajos.  Téngase en cuenta que el curso tiene más de 1200 alumnos.</w:t>
      </w:r>
    </w:p>
    <w:sectPr w:rsidR="009E7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2D"/>
    <w:rsid w:val="000406DF"/>
    <w:rsid w:val="000C1646"/>
    <w:rsid w:val="000D00EF"/>
    <w:rsid w:val="002139E9"/>
    <w:rsid w:val="002462AC"/>
    <w:rsid w:val="00390835"/>
    <w:rsid w:val="00445CEC"/>
    <w:rsid w:val="00666543"/>
    <w:rsid w:val="006E187A"/>
    <w:rsid w:val="00814B2D"/>
    <w:rsid w:val="008E41E7"/>
    <w:rsid w:val="009E7670"/>
    <w:rsid w:val="009F52AF"/>
    <w:rsid w:val="00A32C21"/>
    <w:rsid w:val="00DB0140"/>
    <w:rsid w:val="00EC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6B27"/>
  <w15:chartTrackingRefBased/>
  <w15:docId w15:val="{8C24EC4F-541B-4BB9-8E44-3F9D03B3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B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5517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3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1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24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34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5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990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918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541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07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95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9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899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067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04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1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8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1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8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8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3326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04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3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91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83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Sordelli</dc:creator>
  <cp:keywords/>
  <dc:description/>
  <cp:lastModifiedBy>Daniel Sordelli</cp:lastModifiedBy>
  <cp:revision>2</cp:revision>
  <dcterms:created xsi:type="dcterms:W3CDTF">2020-05-13T19:28:00Z</dcterms:created>
  <dcterms:modified xsi:type="dcterms:W3CDTF">2020-05-13T19:28:00Z</dcterms:modified>
</cp:coreProperties>
</file>